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89320" w14:textId="0D8E6057" w:rsidR="001C2872" w:rsidRDefault="00396F3B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Review your</w:t>
      </w:r>
      <w:r w:rsidR="00361791">
        <w:rPr>
          <w:rFonts w:ascii="Century Gothic" w:hAnsi="Century Gothic"/>
          <w:b/>
          <w:bCs/>
        </w:rPr>
        <w:t xml:space="preserve"> insurance</w:t>
      </w:r>
      <w:r w:rsidR="00931515">
        <w:rPr>
          <w:rFonts w:ascii="Century Gothic" w:hAnsi="Century Gothic"/>
          <w:b/>
          <w:bCs/>
        </w:rPr>
        <w:t xml:space="preserve"> </w:t>
      </w:r>
      <w:r w:rsidR="003E51BC">
        <w:rPr>
          <w:rFonts w:ascii="Century Gothic" w:hAnsi="Century Gothic"/>
          <w:b/>
          <w:bCs/>
        </w:rPr>
        <w:t>coverage to ensure your business is protected</w:t>
      </w:r>
      <w:r w:rsidR="00931515">
        <w:rPr>
          <w:rFonts w:ascii="Century Gothic" w:hAnsi="Century Gothic"/>
          <w:b/>
          <w:bCs/>
        </w:rPr>
        <w:t xml:space="preserve"> </w:t>
      </w:r>
    </w:p>
    <w:p w14:paraId="42699CDC" w14:textId="48C9831C" w:rsidR="005019CE" w:rsidRDefault="00DF462B">
      <w:pPr>
        <w:rPr>
          <w:rFonts w:ascii="Century Gothic" w:hAnsi="Century Gothic"/>
        </w:rPr>
      </w:pPr>
      <w:r w:rsidRPr="00DF462B">
        <w:rPr>
          <w:rFonts w:ascii="Century Gothic" w:hAnsi="Century Gothic"/>
        </w:rPr>
        <w:t xml:space="preserve">In today’s unpredictable </w:t>
      </w:r>
      <w:r>
        <w:rPr>
          <w:rFonts w:ascii="Century Gothic" w:hAnsi="Century Gothic"/>
        </w:rPr>
        <w:t xml:space="preserve">business </w:t>
      </w:r>
      <w:r w:rsidR="009C540F">
        <w:rPr>
          <w:rFonts w:ascii="Century Gothic" w:hAnsi="Century Gothic"/>
        </w:rPr>
        <w:t>landscape</w:t>
      </w:r>
      <w:r w:rsidRPr="00DF462B">
        <w:rPr>
          <w:rFonts w:ascii="Century Gothic" w:hAnsi="Century Gothic"/>
        </w:rPr>
        <w:t xml:space="preserve">, resilience is the key </w:t>
      </w:r>
      <w:r>
        <w:rPr>
          <w:rFonts w:ascii="Century Gothic" w:hAnsi="Century Gothic"/>
        </w:rPr>
        <w:t xml:space="preserve">to </w:t>
      </w:r>
      <w:r w:rsidRPr="00DF462B">
        <w:rPr>
          <w:rFonts w:ascii="Century Gothic" w:hAnsi="Century Gothic"/>
        </w:rPr>
        <w:t xml:space="preserve">success. </w:t>
      </w:r>
      <w:r w:rsidR="001B5A5D">
        <w:rPr>
          <w:rFonts w:ascii="Century Gothic" w:hAnsi="Century Gothic"/>
        </w:rPr>
        <w:t>With</w:t>
      </w:r>
      <w:r w:rsidR="006941E5" w:rsidRPr="00DF462B">
        <w:rPr>
          <w:rFonts w:ascii="Century Gothic" w:hAnsi="Century Gothic"/>
        </w:rPr>
        <w:t xml:space="preserve"> industry disruptions </w:t>
      </w:r>
      <w:r w:rsidR="00494CEE">
        <w:rPr>
          <w:rFonts w:ascii="Century Gothic" w:hAnsi="Century Gothic"/>
        </w:rPr>
        <w:t>and</w:t>
      </w:r>
      <w:r w:rsidR="006941E5" w:rsidRPr="00DF462B">
        <w:rPr>
          <w:rFonts w:ascii="Century Gothic" w:hAnsi="Century Gothic"/>
        </w:rPr>
        <w:t xml:space="preserve"> shifting market demands,</w:t>
      </w:r>
      <w:r w:rsidR="001B5A5D">
        <w:rPr>
          <w:rFonts w:ascii="Century Gothic" w:hAnsi="Century Gothic"/>
        </w:rPr>
        <w:t xml:space="preserve"> protecting your business starts with</w:t>
      </w:r>
      <w:r w:rsidR="006941E5" w:rsidRPr="00DF462B">
        <w:rPr>
          <w:rFonts w:ascii="Century Gothic" w:hAnsi="Century Gothic"/>
        </w:rPr>
        <w:t xml:space="preserve"> </w:t>
      </w:r>
      <w:r w:rsidR="006941E5">
        <w:rPr>
          <w:rFonts w:ascii="Century Gothic" w:hAnsi="Century Gothic"/>
        </w:rPr>
        <w:t>having the</w:t>
      </w:r>
      <w:r w:rsidR="006941E5" w:rsidRPr="00DF462B">
        <w:rPr>
          <w:rFonts w:ascii="Century Gothic" w:hAnsi="Century Gothic"/>
        </w:rPr>
        <w:t xml:space="preserve"> right insurance </w:t>
      </w:r>
      <w:r w:rsidR="006941E5">
        <w:rPr>
          <w:rFonts w:ascii="Century Gothic" w:hAnsi="Century Gothic"/>
        </w:rPr>
        <w:t xml:space="preserve">in place. </w:t>
      </w:r>
      <w:r w:rsidR="00A770B9">
        <w:rPr>
          <w:rFonts w:ascii="Century Gothic" w:hAnsi="Century Gothic"/>
        </w:rPr>
        <w:t>By</w:t>
      </w:r>
      <w:r w:rsidR="001D1193">
        <w:rPr>
          <w:rFonts w:ascii="Century Gothic" w:hAnsi="Century Gothic"/>
        </w:rPr>
        <w:t xml:space="preserve"> p</w:t>
      </w:r>
      <w:r w:rsidR="00121D4E">
        <w:rPr>
          <w:rFonts w:ascii="Century Gothic" w:hAnsi="Century Gothic"/>
        </w:rPr>
        <w:t>artnering</w:t>
      </w:r>
      <w:r w:rsidR="00AA5E20">
        <w:rPr>
          <w:rFonts w:ascii="Century Gothic" w:hAnsi="Century Gothic"/>
        </w:rPr>
        <w:t xml:space="preserve"> with a</w:t>
      </w:r>
      <w:r w:rsidRPr="00DF462B">
        <w:rPr>
          <w:rFonts w:ascii="Century Gothic" w:hAnsi="Century Gothic"/>
        </w:rPr>
        <w:t xml:space="preserve"> trusted insurance </w:t>
      </w:r>
      <w:r w:rsidR="00AA5E20">
        <w:rPr>
          <w:rFonts w:ascii="Century Gothic" w:hAnsi="Century Gothic"/>
        </w:rPr>
        <w:t>provider</w:t>
      </w:r>
      <w:r w:rsidRPr="00DF462B">
        <w:rPr>
          <w:rFonts w:ascii="Century Gothic" w:hAnsi="Century Gothic"/>
        </w:rPr>
        <w:t xml:space="preserve"> and regular</w:t>
      </w:r>
      <w:r w:rsidR="00AA5E20">
        <w:rPr>
          <w:rFonts w:ascii="Century Gothic" w:hAnsi="Century Gothic"/>
        </w:rPr>
        <w:t>ly</w:t>
      </w:r>
      <w:r w:rsidRPr="00DF462B">
        <w:rPr>
          <w:rFonts w:ascii="Century Gothic" w:hAnsi="Century Gothic"/>
        </w:rPr>
        <w:t xml:space="preserve"> </w:t>
      </w:r>
      <w:r w:rsidR="00AA5E20">
        <w:rPr>
          <w:rFonts w:ascii="Century Gothic" w:hAnsi="Century Gothic"/>
        </w:rPr>
        <w:t xml:space="preserve">reviewing your </w:t>
      </w:r>
      <w:r w:rsidRPr="00DF462B">
        <w:rPr>
          <w:rFonts w:ascii="Century Gothic" w:hAnsi="Century Gothic"/>
        </w:rPr>
        <w:t>coverage</w:t>
      </w:r>
      <w:r w:rsidR="00A770B9">
        <w:rPr>
          <w:rFonts w:ascii="Century Gothic" w:hAnsi="Century Gothic"/>
        </w:rPr>
        <w:t>, you can have</w:t>
      </w:r>
      <w:r w:rsidR="005019CE" w:rsidRPr="005019CE">
        <w:rPr>
          <w:rFonts w:ascii="Century Gothic" w:hAnsi="Century Gothic"/>
        </w:rPr>
        <w:t xml:space="preserve"> the peace of mind needed to tackle unexpected challenges with confidence.</w:t>
      </w:r>
    </w:p>
    <w:p w14:paraId="77EB0A94" w14:textId="232E4DC1" w:rsidR="005C289C" w:rsidRPr="00000970" w:rsidRDefault="00234E3D">
      <w:pPr>
        <w:rPr>
          <w:rFonts w:ascii="Century Gothic" w:hAnsi="Century Gothic"/>
        </w:rPr>
      </w:pPr>
      <w:r w:rsidRPr="00000970">
        <w:rPr>
          <w:rFonts w:ascii="Century Gothic" w:hAnsi="Century Gothic"/>
        </w:rPr>
        <w:t xml:space="preserve">At Federated Insurance, </w:t>
      </w:r>
      <w:r w:rsidR="005C289C" w:rsidRPr="00000970">
        <w:rPr>
          <w:rFonts w:ascii="Century Gothic" w:hAnsi="Century Gothic"/>
        </w:rPr>
        <w:t>we take pride in being</w:t>
      </w:r>
      <w:r w:rsidR="00EB005B" w:rsidRPr="00000970">
        <w:rPr>
          <w:rFonts w:ascii="Century Gothic" w:hAnsi="Century Gothic"/>
        </w:rPr>
        <w:t xml:space="preserve"> </w:t>
      </w:r>
      <w:r w:rsidRPr="00000970">
        <w:rPr>
          <w:rFonts w:ascii="Century Gothic" w:hAnsi="Century Gothic"/>
        </w:rPr>
        <w:t>100% Canadian</w:t>
      </w:r>
      <w:r w:rsidR="00670473">
        <w:rPr>
          <w:rFonts w:ascii="Century Gothic" w:hAnsi="Century Gothic"/>
        </w:rPr>
        <w:t xml:space="preserve">. </w:t>
      </w:r>
      <w:r w:rsidR="00EB005B" w:rsidRPr="00000970">
        <w:rPr>
          <w:rFonts w:ascii="Century Gothic" w:hAnsi="Century Gothic"/>
        </w:rPr>
        <w:t xml:space="preserve">We understand the unique </w:t>
      </w:r>
      <w:r w:rsidR="004B507B" w:rsidRPr="00000970">
        <w:rPr>
          <w:rFonts w:ascii="Century Gothic" w:hAnsi="Century Gothic"/>
        </w:rPr>
        <w:t>risks</w:t>
      </w:r>
      <w:r w:rsidR="00EB005B" w:rsidRPr="00000970">
        <w:rPr>
          <w:rFonts w:ascii="Century Gothic" w:hAnsi="Century Gothic"/>
        </w:rPr>
        <w:t xml:space="preserve"> that businesses</w:t>
      </w:r>
      <w:r w:rsidR="005C289C" w:rsidRPr="00000970">
        <w:rPr>
          <w:rFonts w:ascii="Century Gothic" w:hAnsi="Century Gothic"/>
        </w:rPr>
        <w:t xml:space="preserve"> </w:t>
      </w:r>
      <w:r w:rsidR="00467B2F">
        <w:rPr>
          <w:rFonts w:ascii="Century Gothic" w:hAnsi="Century Gothic"/>
        </w:rPr>
        <w:t>like yours</w:t>
      </w:r>
      <w:r w:rsidR="00EB005B" w:rsidRPr="00000970">
        <w:rPr>
          <w:rFonts w:ascii="Century Gothic" w:hAnsi="Century Gothic"/>
        </w:rPr>
        <w:t xml:space="preserve"> face</w:t>
      </w:r>
      <w:r w:rsidR="008870AC">
        <w:rPr>
          <w:rFonts w:ascii="Century Gothic" w:hAnsi="Century Gothic"/>
        </w:rPr>
        <w:t xml:space="preserve">, </w:t>
      </w:r>
      <w:r w:rsidR="00EB005B" w:rsidRPr="00000970">
        <w:rPr>
          <w:rFonts w:ascii="Century Gothic" w:hAnsi="Century Gothic"/>
        </w:rPr>
        <w:t xml:space="preserve">and </w:t>
      </w:r>
      <w:r w:rsidR="00941E13">
        <w:rPr>
          <w:rFonts w:ascii="Century Gothic" w:hAnsi="Century Gothic"/>
        </w:rPr>
        <w:t>as a strong</w:t>
      </w:r>
      <w:r w:rsidR="007564F8">
        <w:rPr>
          <w:rFonts w:ascii="Century Gothic" w:hAnsi="Century Gothic"/>
        </w:rPr>
        <w:t>,</w:t>
      </w:r>
      <w:r w:rsidR="00941E13">
        <w:rPr>
          <w:rFonts w:ascii="Century Gothic" w:hAnsi="Century Gothic"/>
        </w:rPr>
        <w:t xml:space="preserve"> stable partner, </w:t>
      </w:r>
      <w:r w:rsidRPr="00000970">
        <w:rPr>
          <w:rFonts w:ascii="Century Gothic" w:hAnsi="Century Gothic"/>
        </w:rPr>
        <w:t xml:space="preserve">we’re </w:t>
      </w:r>
      <w:r w:rsidR="007D79F9">
        <w:rPr>
          <w:rFonts w:ascii="Century Gothic" w:hAnsi="Century Gothic"/>
        </w:rPr>
        <w:t>committed</w:t>
      </w:r>
      <w:r w:rsidR="00D653FF">
        <w:rPr>
          <w:rFonts w:ascii="Century Gothic" w:hAnsi="Century Gothic"/>
        </w:rPr>
        <w:t xml:space="preserve"> to</w:t>
      </w:r>
      <w:r w:rsidR="007564F8">
        <w:rPr>
          <w:rFonts w:ascii="Century Gothic" w:hAnsi="Century Gothic"/>
        </w:rPr>
        <w:t xml:space="preserve"> </w:t>
      </w:r>
      <w:r w:rsidR="005B0524">
        <w:rPr>
          <w:rFonts w:ascii="Century Gothic" w:hAnsi="Century Gothic"/>
        </w:rPr>
        <w:t>your long success</w:t>
      </w:r>
      <w:r w:rsidR="00EB005B" w:rsidRPr="00000970">
        <w:rPr>
          <w:rFonts w:ascii="Century Gothic" w:hAnsi="Century Gothic"/>
        </w:rPr>
        <w:t xml:space="preserve">. </w:t>
      </w:r>
      <w:r w:rsidR="000E21EB" w:rsidRPr="00000970">
        <w:rPr>
          <w:rFonts w:ascii="Century Gothic" w:hAnsi="Century Gothic"/>
        </w:rPr>
        <w:t xml:space="preserve">Whether </w:t>
      </w:r>
      <w:r w:rsidR="000E3583">
        <w:rPr>
          <w:rFonts w:ascii="Century Gothic" w:hAnsi="Century Gothic"/>
        </w:rPr>
        <w:t>you’re</w:t>
      </w:r>
      <w:r w:rsidR="008C42DA">
        <w:rPr>
          <w:rFonts w:ascii="Century Gothic" w:hAnsi="Century Gothic"/>
        </w:rPr>
        <w:t xml:space="preserve"> </w:t>
      </w:r>
      <w:r w:rsidR="000E21EB" w:rsidRPr="00000970">
        <w:rPr>
          <w:rFonts w:ascii="Century Gothic" w:hAnsi="Century Gothic"/>
        </w:rPr>
        <w:t xml:space="preserve">navigating new </w:t>
      </w:r>
      <w:r w:rsidR="004B507B" w:rsidRPr="00000970">
        <w:rPr>
          <w:rFonts w:ascii="Century Gothic" w:hAnsi="Century Gothic"/>
        </w:rPr>
        <w:t>uncertainties</w:t>
      </w:r>
      <w:r w:rsidR="000E21EB" w:rsidRPr="00000970">
        <w:rPr>
          <w:rFonts w:ascii="Century Gothic" w:hAnsi="Century Gothic"/>
        </w:rPr>
        <w:t xml:space="preserve"> or re-evaluating current needs, </w:t>
      </w:r>
      <w:r w:rsidR="00B97B61">
        <w:rPr>
          <w:rFonts w:ascii="Century Gothic" w:hAnsi="Century Gothic"/>
        </w:rPr>
        <w:t>our dedicated agents are</w:t>
      </w:r>
      <w:r w:rsidR="000E21EB" w:rsidRPr="00000970">
        <w:rPr>
          <w:rFonts w:ascii="Century Gothic" w:hAnsi="Century Gothic"/>
        </w:rPr>
        <w:t xml:space="preserve"> here </w:t>
      </w:r>
      <w:r w:rsidR="007D79F9">
        <w:rPr>
          <w:rFonts w:ascii="Century Gothic" w:hAnsi="Century Gothic"/>
        </w:rPr>
        <w:t xml:space="preserve">to </w:t>
      </w:r>
      <w:r w:rsidR="00AA5E20">
        <w:rPr>
          <w:rFonts w:ascii="Century Gothic" w:hAnsi="Century Gothic"/>
        </w:rPr>
        <w:t xml:space="preserve">guide and </w:t>
      </w:r>
      <w:r w:rsidR="007D79F9">
        <w:rPr>
          <w:rFonts w:ascii="Century Gothic" w:hAnsi="Century Gothic"/>
        </w:rPr>
        <w:t>support you every</w:t>
      </w:r>
      <w:r w:rsidR="004B507B" w:rsidRPr="00000970">
        <w:rPr>
          <w:rFonts w:ascii="Century Gothic" w:hAnsi="Century Gothic"/>
        </w:rPr>
        <w:t xml:space="preserve"> step of the way.</w:t>
      </w:r>
      <w:r w:rsidR="000E21EB" w:rsidRPr="00000970">
        <w:rPr>
          <w:rFonts w:ascii="Century Gothic" w:hAnsi="Century Gothic"/>
        </w:rPr>
        <w:t xml:space="preserve"> </w:t>
      </w:r>
    </w:p>
    <w:p w14:paraId="48A92016" w14:textId="20693CE8" w:rsidR="00234E3D" w:rsidRPr="00000970" w:rsidRDefault="002D5E56">
      <w:pPr>
        <w:rPr>
          <w:rFonts w:ascii="Century Gothic" w:hAnsi="Century Gothic"/>
        </w:rPr>
      </w:pPr>
      <w:r w:rsidRPr="00000970">
        <w:rPr>
          <w:rFonts w:ascii="Century Gothic" w:hAnsi="Century Gothic"/>
        </w:rPr>
        <w:t xml:space="preserve">Now is a great time to </w:t>
      </w:r>
      <w:r w:rsidR="00EB005B" w:rsidRPr="00000970">
        <w:rPr>
          <w:rFonts w:ascii="Century Gothic" w:hAnsi="Century Gothic"/>
        </w:rPr>
        <w:t xml:space="preserve">review your </w:t>
      </w:r>
      <w:r w:rsidR="00000970" w:rsidRPr="00000970">
        <w:rPr>
          <w:rFonts w:ascii="Century Gothic" w:hAnsi="Century Gothic"/>
        </w:rPr>
        <w:t>coverage</w:t>
      </w:r>
      <w:r w:rsidR="00EB005B" w:rsidRPr="00000970">
        <w:rPr>
          <w:rFonts w:ascii="Century Gothic" w:hAnsi="Century Gothic"/>
        </w:rPr>
        <w:t xml:space="preserve"> </w:t>
      </w:r>
      <w:r w:rsidR="001C3BCA">
        <w:rPr>
          <w:rFonts w:ascii="Century Gothic" w:hAnsi="Century Gothic"/>
        </w:rPr>
        <w:t>to</w:t>
      </w:r>
      <w:r w:rsidR="005C289C" w:rsidRPr="00000970">
        <w:rPr>
          <w:rFonts w:ascii="Century Gothic" w:hAnsi="Century Gothic"/>
        </w:rPr>
        <w:t xml:space="preserve"> </w:t>
      </w:r>
      <w:r w:rsidR="00000970" w:rsidRPr="00000970">
        <w:rPr>
          <w:rFonts w:ascii="Century Gothic" w:hAnsi="Century Gothic"/>
        </w:rPr>
        <w:t>ensure</w:t>
      </w:r>
      <w:r w:rsidR="005C289C" w:rsidRPr="00000970">
        <w:rPr>
          <w:rFonts w:ascii="Century Gothic" w:hAnsi="Century Gothic"/>
        </w:rPr>
        <w:t xml:space="preserve"> your business is </w:t>
      </w:r>
      <w:r w:rsidR="00000970" w:rsidRPr="00000970">
        <w:rPr>
          <w:rFonts w:ascii="Century Gothic" w:hAnsi="Century Gothic"/>
        </w:rPr>
        <w:t>insured</w:t>
      </w:r>
      <w:r w:rsidR="005C289C" w:rsidRPr="00000970">
        <w:rPr>
          <w:rFonts w:ascii="Century Gothic" w:hAnsi="Century Gothic"/>
        </w:rPr>
        <w:t xml:space="preserve"> to its full value</w:t>
      </w:r>
      <w:r w:rsidRPr="00000970">
        <w:rPr>
          <w:rFonts w:ascii="Century Gothic" w:hAnsi="Century Gothic"/>
        </w:rPr>
        <w:t xml:space="preserve">. </w:t>
      </w:r>
      <w:r w:rsidR="00000970" w:rsidRPr="00000970">
        <w:rPr>
          <w:rFonts w:ascii="Century Gothic" w:hAnsi="Century Gothic"/>
        </w:rPr>
        <w:t>For more</w:t>
      </w:r>
      <w:r w:rsidRPr="00000970">
        <w:rPr>
          <w:rFonts w:ascii="Century Gothic" w:hAnsi="Century Gothic"/>
        </w:rPr>
        <w:t xml:space="preserve"> insights</w:t>
      </w:r>
      <w:r w:rsidR="00000970" w:rsidRPr="00000970">
        <w:rPr>
          <w:rFonts w:ascii="Century Gothic" w:hAnsi="Century Gothic"/>
        </w:rPr>
        <w:t>,</w:t>
      </w:r>
      <w:r w:rsidRPr="00000970">
        <w:rPr>
          <w:rFonts w:ascii="Century Gothic" w:hAnsi="Century Gothic"/>
        </w:rPr>
        <w:t xml:space="preserve"> </w:t>
      </w:r>
      <w:r w:rsidR="00EB005B" w:rsidRPr="00000970">
        <w:rPr>
          <w:rFonts w:ascii="Century Gothic" w:hAnsi="Century Gothic"/>
        </w:rPr>
        <w:t xml:space="preserve">explore our guide on how </w:t>
      </w:r>
      <w:r w:rsidR="004D0953">
        <w:rPr>
          <w:rFonts w:ascii="Century Gothic" w:hAnsi="Century Gothic"/>
        </w:rPr>
        <w:t>Canadian insurance providers</w:t>
      </w:r>
      <w:r w:rsidR="00EB005B" w:rsidRPr="00000970">
        <w:rPr>
          <w:rFonts w:ascii="Century Gothic" w:hAnsi="Century Gothic"/>
        </w:rPr>
        <w:t xml:space="preserve">, like </w:t>
      </w:r>
      <w:r w:rsidR="001D5A4B">
        <w:rPr>
          <w:rFonts w:ascii="Century Gothic" w:hAnsi="Century Gothic"/>
        </w:rPr>
        <w:t>Federated Insurance</w:t>
      </w:r>
      <w:r w:rsidR="00EB005B" w:rsidRPr="00000970">
        <w:rPr>
          <w:rFonts w:ascii="Century Gothic" w:hAnsi="Century Gothic"/>
        </w:rPr>
        <w:t>, can help safeguard your business.</w:t>
      </w:r>
    </w:p>
    <w:p w14:paraId="523FF4A1" w14:textId="641170D3" w:rsidR="00EB005B" w:rsidRPr="00000970" w:rsidRDefault="00EB005B" w:rsidP="00EB005B">
      <w:pPr>
        <w:jc w:val="center"/>
        <w:rPr>
          <w:rFonts w:ascii="Century Gothic" w:hAnsi="Century Gothic"/>
        </w:rPr>
      </w:pPr>
      <w:r w:rsidRPr="00000970">
        <w:rPr>
          <w:rFonts w:ascii="Century Gothic" w:hAnsi="Century Gothic"/>
        </w:rPr>
        <w:t>[</w:t>
      </w:r>
      <w:hyperlink r:id="rId4" w:history="1">
        <w:r w:rsidRPr="00087B1C">
          <w:rPr>
            <w:rStyle w:val="Hyperlink"/>
            <w:rFonts w:ascii="Century Gothic" w:hAnsi="Century Gothic"/>
          </w:rPr>
          <w:t>Read now</w:t>
        </w:r>
      </w:hyperlink>
      <w:r w:rsidRPr="00000970">
        <w:rPr>
          <w:rFonts w:ascii="Century Gothic" w:hAnsi="Century Gothic"/>
        </w:rPr>
        <w:t>]</w:t>
      </w:r>
    </w:p>
    <w:p w14:paraId="2A74D092" w14:textId="77777777" w:rsidR="00EB005B" w:rsidRDefault="00EB005B" w:rsidP="00EB005B">
      <w:pPr>
        <w:pStyle w:val="NoSpacing"/>
        <w:jc w:val="center"/>
      </w:pPr>
    </w:p>
    <w:p w14:paraId="5E723080" w14:textId="20776400" w:rsidR="00EB005B" w:rsidRDefault="00EB005B" w:rsidP="00EB005B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As a </w:t>
      </w:r>
      <w:r w:rsidRPr="006023DE">
        <w:rPr>
          <w:rFonts w:ascii="Century Gothic" w:hAnsi="Century Gothic"/>
        </w:rPr>
        <w:t>100%</w:t>
      </w:r>
      <w:r>
        <w:rPr>
          <w:rFonts w:ascii="Century Gothic" w:hAnsi="Century Gothic"/>
          <w:b/>
          <w:bCs/>
        </w:rPr>
        <w:t xml:space="preserve"> </w:t>
      </w:r>
      <w:r>
        <w:rPr>
          <w:rFonts w:ascii="Century Gothic" w:hAnsi="Century Gothic"/>
        </w:rPr>
        <w:t xml:space="preserve">Canadian-owned insurer, Federated Insurance is here to support you and your business. To learn more, visit </w:t>
      </w:r>
      <w:hyperlink r:id="rId5" w:history="1">
        <w:r>
          <w:rPr>
            <w:rStyle w:val="Hyperlink"/>
            <w:rFonts w:ascii="Century Gothic" w:hAnsi="Century Gothic"/>
          </w:rPr>
          <w:t>www.federated.ca</w:t>
        </w:r>
      </w:hyperlink>
      <w:r>
        <w:rPr>
          <w:rFonts w:ascii="Century Gothic" w:hAnsi="Century Gothic"/>
        </w:rPr>
        <w:t xml:space="preserve"> or if you’re a Federated customer, you can contact your Commercial Insurance Specialist with any questions. </w:t>
      </w:r>
    </w:p>
    <w:p w14:paraId="75451ED0" w14:textId="2344E470" w:rsidR="006023DE" w:rsidRDefault="006023DE" w:rsidP="00EB005B">
      <w:pPr>
        <w:rPr>
          <w:rFonts w:ascii="Century Gothic" w:hAnsi="Century Gothic"/>
        </w:rPr>
      </w:pPr>
      <w:r w:rsidRPr="006023DE">
        <w:rPr>
          <w:rFonts w:ascii="Century Gothic" w:hAnsi="Century Gothic"/>
        </w:rPr>
        <w:t>Federated Insurance Company of Canada (FICC) is rated “A” (good) by DBRS, and the combined group of companies which FICC forms a part of are rated “A</w:t>
      </w:r>
      <w:r w:rsidR="00631689">
        <w:rPr>
          <w:rFonts w:ascii="Century Gothic" w:hAnsi="Century Gothic"/>
        </w:rPr>
        <w:t>+</w:t>
      </w:r>
      <w:r w:rsidRPr="006023DE">
        <w:rPr>
          <w:rFonts w:ascii="Century Gothic" w:hAnsi="Century Gothic"/>
        </w:rPr>
        <w:t>” (</w:t>
      </w:r>
      <w:r w:rsidR="006D138F">
        <w:rPr>
          <w:rFonts w:ascii="Century Gothic" w:hAnsi="Century Gothic"/>
        </w:rPr>
        <w:t>superior</w:t>
      </w:r>
      <w:r w:rsidRPr="006023DE">
        <w:rPr>
          <w:rFonts w:ascii="Century Gothic" w:hAnsi="Century Gothic"/>
        </w:rPr>
        <w:t>) by A.M Best and “A” (strong) by S&amp;P.</w:t>
      </w:r>
    </w:p>
    <w:p w14:paraId="7712BE71" w14:textId="1616BF79" w:rsidR="00C23436" w:rsidRDefault="00C23436" w:rsidP="001C2872"/>
    <w:sectPr w:rsidR="00C23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EB"/>
    <w:rsid w:val="00000970"/>
    <w:rsid w:val="00087B1C"/>
    <w:rsid w:val="000C0661"/>
    <w:rsid w:val="000E21EB"/>
    <w:rsid w:val="000E3583"/>
    <w:rsid w:val="000F6D98"/>
    <w:rsid w:val="00121D4E"/>
    <w:rsid w:val="0012250A"/>
    <w:rsid w:val="00146532"/>
    <w:rsid w:val="00151C7C"/>
    <w:rsid w:val="00176EB2"/>
    <w:rsid w:val="001B5A5D"/>
    <w:rsid w:val="001C2872"/>
    <w:rsid w:val="001C3BCA"/>
    <w:rsid w:val="001D1193"/>
    <w:rsid w:val="001D5A4B"/>
    <w:rsid w:val="001E4AFC"/>
    <w:rsid w:val="00205869"/>
    <w:rsid w:val="00234E3D"/>
    <w:rsid w:val="00281014"/>
    <w:rsid w:val="0028274F"/>
    <w:rsid w:val="002C1B85"/>
    <w:rsid w:val="002D5E56"/>
    <w:rsid w:val="00303240"/>
    <w:rsid w:val="00347BA1"/>
    <w:rsid w:val="00361791"/>
    <w:rsid w:val="00396F3B"/>
    <w:rsid w:val="003E51BC"/>
    <w:rsid w:val="003F7949"/>
    <w:rsid w:val="00406C4D"/>
    <w:rsid w:val="00407ED0"/>
    <w:rsid w:val="00421D30"/>
    <w:rsid w:val="0045493A"/>
    <w:rsid w:val="00467B2F"/>
    <w:rsid w:val="00473ADE"/>
    <w:rsid w:val="00494CEE"/>
    <w:rsid w:val="004B507B"/>
    <w:rsid w:val="004C5863"/>
    <w:rsid w:val="004D0953"/>
    <w:rsid w:val="004D4F0F"/>
    <w:rsid w:val="005019CE"/>
    <w:rsid w:val="005530CC"/>
    <w:rsid w:val="0056355A"/>
    <w:rsid w:val="005B0524"/>
    <w:rsid w:val="005C289C"/>
    <w:rsid w:val="006023DE"/>
    <w:rsid w:val="00631689"/>
    <w:rsid w:val="00657DE6"/>
    <w:rsid w:val="00666603"/>
    <w:rsid w:val="00670473"/>
    <w:rsid w:val="00692B77"/>
    <w:rsid w:val="006941E5"/>
    <w:rsid w:val="006B4EE0"/>
    <w:rsid w:val="006C7FEB"/>
    <w:rsid w:val="006D138F"/>
    <w:rsid w:val="007564F8"/>
    <w:rsid w:val="0076708E"/>
    <w:rsid w:val="00787A0D"/>
    <w:rsid w:val="00790FCF"/>
    <w:rsid w:val="007D3F77"/>
    <w:rsid w:val="007D79F9"/>
    <w:rsid w:val="0081103B"/>
    <w:rsid w:val="0081461C"/>
    <w:rsid w:val="0082544F"/>
    <w:rsid w:val="008517C5"/>
    <w:rsid w:val="008870AC"/>
    <w:rsid w:val="00887A1D"/>
    <w:rsid w:val="008C42DA"/>
    <w:rsid w:val="008F0856"/>
    <w:rsid w:val="008F0D37"/>
    <w:rsid w:val="00931515"/>
    <w:rsid w:val="00941E13"/>
    <w:rsid w:val="009868A0"/>
    <w:rsid w:val="009A54D9"/>
    <w:rsid w:val="009B457A"/>
    <w:rsid w:val="009C540F"/>
    <w:rsid w:val="009D1DB2"/>
    <w:rsid w:val="00A50936"/>
    <w:rsid w:val="00A770B9"/>
    <w:rsid w:val="00A924FF"/>
    <w:rsid w:val="00AA5E20"/>
    <w:rsid w:val="00AB2609"/>
    <w:rsid w:val="00AB73DE"/>
    <w:rsid w:val="00AD3D86"/>
    <w:rsid w:val="00AD798A"/>
    <w:rsid w:val="00AF05BA"/>
    <w:rsid w:val="00B367D7"/>
    <w:rsid w:val="00B8485D"/>
    <w:rsid w:val="00B9064C"/>
    <w:rsid w:val="00B97B61"/>
    <w:rsid w:val="00BA646A"/>
    <w:rsid w:val="00BC6B63"/>
    <w:rsid w:val="00C054C4"/>
    <w:rsid w:val="00C23436"/>
    <w:rsid w:val="00CB2A0F"/>
    <w:rsid w:val="00CF3609"/>
    <w:rsid w:val="00CF3A30"/>
    <w:rsid w:val="00D03060"/>
    <w:rsid w:val="00D653FF"/>
    <w:rsid w:val="00DE3C8A"/>
    <w:rsid w:val="00DE7BBB"/>
    <w:rsid w:val="00DF2DA1"/>
    <w:rsid w:val="00DF462B"/>
    <w:rsid w:val="00E603A5"/>
    <w:rsid w:val="00E64051"/>
    <w:rsid w:val="00E81B27"/>
    <w:rsid w:val="00EB005B"/>
    <w:rsid w:val="00EC4452"/>
    <w:rsid w:val="00F17602"/>
    <w:rsid w:val="00F4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CE2E3"/>
  <w15:chartTrackingRefBased/>
  <w15:docId w15:val="{5934B3AB-B888-4E61-A8C4-3F0778C3E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005B"/>
    <w:rPr>
      <w:color w:val="0563C1" w:themeColor="hyperlink"/>
      <w:u w:val="single"/>
    </w:rPr>
  </w:style>
  <w:style w:type="paragraph" w:styleId="NoSpacing">
    <w:name w:val="No Spacing"/>
    <w:basedOn w:val="Normal"/>
    <w:uiPriority w:val="1"/>
    <w:qFormat/>
    <w:rsid w:val="00EB005B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087B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50936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7D3F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4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106748">
          <w:marLeft w:val="0"/>
          <w:marRight w:val="0"/>
          <w:marTop w:val="0"/>
          <w:marBottom w:val="0"/>
          <w:divBdr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divBdr>
          <w:divsChild>
            <w:div w:id="1867137674">
              <w:marLeft w:val="0"/>
              <w:marRight w:val="0"/>
              <w:marTop w:val="0"/>
              <w:marBottom w:val="0"/>
              <w:divBdr>
                <w:top w:val="single" w:sz="2" w:space="0" w:color="E0E0E1"/>
                <w:left w:val="single" w:sz="2" w:space="0" w:color="E0E0E1"/>
                <w:bottom w:val="single" w:sz="2" w:space="0" w:color="E0E0E1"/>
                <w:right w:val="single" w:sz="2" w:space="0" w:color="E0E0E1"/>
              </w:divBdr>
              <w:divsChild>
                <w:div w:id="1551109030">
                  <w:marLeft w:val="0"/>
                  <w:marRight w:val="0"/>
                  <w:marTop w:val="0"/>
                  <w:marBottom w:val="0"/>
                  <w:divBdr>
                    <w:top w:val="single" w:sz="2" w:space="0" w:color="E0E0E1"/>
                    <w:left w:val="single" w:sz="2" w:space="0" w:color="E0E0E1"/>
                    <w:bottom w:val="single" w:sz="2" w:space="0" w:color="E0E0E1"/>
                    <w:right w:val="single" w:sz="2" w:space="0" w:color="E0E0E1"/>
                  </w:divBdr>
                  <w:divsChild>
                    <w:div w:id="8365332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0E0E1"/>
                        <w:left w:val="single" w:sz="2" w:space="0" w:color="E0E0E1"/>
                        <w:bottom w:val="single" w:sz="2" w:space="0" w:color="E0E0E1"/>
                        <w:right w:val="single" w:sz="2" w:space="0" w:color="E0E0E1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ederated.ca/?utm_source=association&amp;utm_medium=newsletter&amp;utm_campaign=3&amp;utm_term=fed-website" TargetMode="External"/><Relationship Id="rId4" Type="http://schemas.openxmlformats.org/officeDocument/2006/relationships/hyperlink" Target="https://www.federated.ca/blog/insurance/how-insurance-companies-in-canada-help-protect-your-business/?utm_source=association&amp;utm_medium=newsletter&amp;utm_campaign=3&amp;utm_term=mar-2026-canada-insur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Komenda</dc:creator>
  <cp:keywords/>
  <dc:description/>
  <cp:lastModifiedBy>Denisa Komenda</cp:lastModifiedBy>
  <cp:revision>3</cp:revision>
  <dcterms:created xsi:type="dcterms:W3CDTF">2026-03-31T16:36:00Z</dcterms:created>
  <dcterms:modified xsi:type="dcterms:W3CDTF">2026-03-31T16:38:00Z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b7f65a-a061-4122-8b95-5e3cd808f35a_Enabled">
    <vt:lpwstr>true</vt:lpwstr>
  </property>
  <property fmtid="{D5CDD505-2E9C-101B-9397-08002B2CF9AE}" pid="3" name="MSIP_Label_53b7f65a-a061-4122-8b95-5e3cd808f35a_SetDate">
    <vt:lpwstr>2025-03-10T21:44:51Z</vt:lpwstr>
  </property>
  <property fmtid="{D5CDD505-2E9C-101B-9397-08002B2CF9AE}" pid="4" name="MSIP_Label_53b7f65a-a061-4122-8b95-5e3cd808f35a_Method">
    <vt:lpwstr>Standard</vt:lpwstr>
  </property>
  <property fmtid="{D5CDD505-2E9C-101B-9397-08002B2CF9AE}" pid="5" name="MSIP_Label_53b7f65a-a061-4122-8b95-5e3cd808f35a_Name">
    <vt:lpwstr>Protected</vt:lpwstr>
  </property>
  <property fmtid="{D5CDD505-2E9C-101B-9397-08002B2CF9AE}" pid="6" name="MSIP_Label_53b7f65a-a061-4122-8b95-5e3cd808f35a_SiteId">
    <vt:lpwstr>bcb80eda-c944-4481-b417-3a3d39dcc8ef</vt:lpwstr>
  </property>
  <property fmtid="{D5CDD505-2E9C-101B-9397-08002B2CF9AE}" pid="7" name="MSIP_Label_53b7f65a-a061-4122-8b95-5e3cd808f35a_ActionId">
    <vt:lpwstr>2ab33f9a-d145-49be-91f2-17619c2208af</vt:lpwstr>
  </property>
  <property fmtid="{D5CDD505-2E9C-101B-9397-08002B2CF9AE}" pid="8" name="MSIP_Label_53b7f65a-a061-4122-8b95-5e3cd808f35a_ContentBits">
    <vt:lpwstr>0</vt:lpwstr>
  </property>
</Properties>
</file>