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F4AA" w14:textId="0BA1DFFB" w:rsidR="005563EB" w:rsidRPr="00D6411D" w:rsidRDefault="0032013F">
      <w:pPr>
        <w:rPr>
          <w:rFonts w:ascii="Century Gothic" w:hAnsi="Century Gothic"/>
          <w:b/>
          <w:bCs/>
          <w:lang w:val="fr-CA"/>
        </w:rPr>
      </w:pPr>
      <w:bookmarkStart w:id="0" w:name="_Hlk208322087"/>
      <w:r w:rsidRPr="00D6411D">
        <w:rPr>
          <w:rFonts w:ascii="Century Gothic" w:hAnsi="Century Gothic"/>
          <w:b/>
          <w:bCs/>
          <w:lang w:val="fr-CA"/>
        </w:rPr>
        <w:t>Sécurité et incendies d’origine électrique</w:t>
      </w:r>
      <w:r w:rsidR="003076F2" w:rsidRPr="00D6411D">
        <w:rPr>
          <w:rFonts w:ascii="Century Gothic" w:hAnsi="Century Gothic"/>
          <w:b/>
          <w:bCs/>
          <w:lang w:val="fr-CA"/>
        </w:rPr>
        <w:t> </w:t>
      </w:r>
      <w:r w:rsidRPr="00D6411D">
        <w:rPr>
          <w:rFonts w:ascii="Century Gothic" w:hAnsi="Century Gothic"/>
          <w:b/>
          <w:bCs/>
          <w:lang w:val="fr-CA"/>
        </w:rPr>
        <w:t>: mesures simples pour protéger votre entreprise</w:t>
      </w:r>
    </w:p>
    <w:p w14:paraId="4399A1DC" w14:textId="00B85631" w:rsidR="00EA7B6B" w:rsidRPr="00D6411D" w:rsidRDefault="00ED2CB8">
      <w:pPr>
        <w:rPr>
          <w:rFonts w:ascii="Century Gothic" w:hAnsi="Century Gothic"/>
          <w:lang w:val="fr-CA"/>
        </w:rPr>
      </w:pPr>
      <w:r w:rsidRPr="00ED2CB8">
        <w:rPr>
          <w:rFonts w:ascii="Century Gothic" w:hAnsi="Century Gothic"/>
          <w:lang w:val="fr-CA"/>
        </w:rPr>
        <w:t>Saviez-vous qu’en 2021, 13 % des incendies ont été causés par une défaillance ou un dysfonctionnement mécanique ou électrique</w:t>
      </w:r>
      <w:r w:rsidR="0032013F" w:rsidRPr="00D6411D">
        <w:rPr>
          <w:rFonts w:ascii="Century Gothic" w:hAnsi="Century Gothic"/>
          <w:vertAlign w:val="superscript"/>
          <w:lang w:val="fr-CA"/>
        </w:rPr>
        <w:t>1</w:t>
      </w:r>
      <w:r w:rsidR="0032013F" w:rsidRPr="00D6411D">
        <w:rPr>
          <w:rFonts w:ascii="Century Gothic" w:hAnsi="Century Gothic"/>
          <w:lang w:val="fr-CA"/>
        </w:rPr>
        <w:t xml:space="preserve">? La majorité de ces incidents sont causés par des systèmes vieillissants, un entretien trop irrégulier ou des composants mal installés par les entrepreneurs </w:t>
      </w:r>
      <w:r w:rsidR="003076F2" w:rsidRPr="00D6411D">
        <w:rPr>
          <w:rFonts w:ascii="Century Gothic" w:hAnsi="Century Gothic"/>
          <w:lang w:val="fr-CA"/>
        </w:rPr>
        <w:t>–</w:t>
      </w:r>
      <w:r w:rsidR="0032013F" w:rsidRPr="00D6411D">
        <w:rPr>
          <w:rFonts w:ascii="Century Gothic" w:hAnsi="Century Gothic"/>
          <w:lang w:val="fr-CA"/>
        </w:rPr>
        <w:t xml:space="preserve"> et ils peuvent se produire dans n</w:t>
      </w:r>
      <w:r w:rsidR="003076F2" w:rsidRPr="00D6411D">
        <w:rPr>
          <w:rFonts w:ascii="Century Gothic" w:hAnsi="Century Gothic"/>
          <w:lang w:val="fr-CA"/>
        </w:rPr>
        <w:t>’</w:t>
      </w:r>
      <w:r w:rsidR="0032013F" w:rsidRPr="00D6411D">
        <w:rPr>
          <w:rFonts w:ascii="Century Gothic" w:hAnsi="Century Gothic"/>
          <w:lang w:val="fr-CA"/>
        </w:rPr>
        <w:t>importe quelle entreprise, quel que soit son secteur d</w:t>
      </w:r>
      <w:r w:rsidR="003076F2" w:rsidRPr="00D6411D">
        <w:rPr>
          <w:rFonts w:ascii="Century Gothic" w:hAnsi="Century Gothic"/>
          <w:lang w:val="fr-CA"/>
        </w:rPr>
        <w:t>’</w:t>
      </w:r>
      <w:r w:rsidR="0032013F" w:rsidRPr="00D6411D">
        <w:rPr>
          <w:rFonts w:ascii="Century Gothic" w:hAnsi="Century Gothic"/>
          <w:lang w:val="fr-CA"/>
        </w:rPr>
        <w:t>activité</w:t>
      </w:r>
      <w:r w:rsidR="003076F2" w:rsidRPr="00D6411D">
        <w:rPr>
          <w:rFonts w:ascii="Century Gothic" w:hAnsi="Century Gothic"/>
          <w:lang w:val="fr-CA"/>
        </w:rPr>
        <w:t xml:space="preserve"> ou sa taille</w:t>
      </w:r>
      <w:r w:rsidR="0032013F" w:rsidRPr="00D6411D">
        <w:rPr>
          <w:rFonts w:ascii="Century Gothic" w:hAnsi="Century Gothic"/>
          <w:lang w:val="fr-CA"/>
        </w:rPr>
        <w:t>.</w:t>
      </w:r>
    </w:p>
    <w:p w14:paraId="417C9251" w14:textId="5786CCB8" w:rsidR="00A37B5C" w:rsidRPr="00D6411D" w:rsidRDefault="0032013F">
      <w:pPr>
        <w:rPr>
          <w:rFonts w:ascii="Century Gothic" w:hAnsi="Century Gothic"/>
          <w:lang w:val="fr-CA"/>
        </w:rPr>
      </w:pPr>
      <w:r w:rsidRPr="00D6411D">
        <w:rPr>
          <w:rFonts w:ascii="Century Gothic" w:hAnsi="Century Gothic"/>
          <w:lang w:val="fr-CA"/>
        </w:rPr>
        <w:t>Pour vous aider à réduire les risques</w:t>
      </w:r>
      <w:r w:rsidR="003076F2" w:rsidRPr="00D6411D">
        <w:rPr>
          <w:rFonts w:ascii="Century Gothic" w:hAnsi="Century Gothic"/>
          <w:lang w:val="fr-CA"/>
        </w:rPr>
        <w:t xml:space="preserve"> </w:t>
      </w:r>
      <w:r w:rsidRPr="00D6411D">
        <w:rPr>
          <w:rFonts w:ascii="Century Gothic" w:hAnsi="Century Gothic"/>
          <w:lang w:val="fr-CA"/>
        </w:rPr>
        <w:t>d</w:t>
      </w:r>
      <w:r w:rsidR="003076F2" w:rsidRPr="00D6411D">
        <w:rPr>
          <w:rFonts w:ascii="Century Gothic" w:hAnsi="Century Gothic"/>
          <w:lang w:val="fr-CA"/>
        </w:rPr>
        <w:t>’</w:t>
      </w:r>
      <w:r w:rsidRPr="00D6411D">
        <w:rPr>
          <w:rFonts w:ascii="Century Gothic" w:hAnsi="Century Gothic"/>
          <w:lang w:val="fr-CA"/>
        </w:rPr>
        <w:t>incendie d</w:t>
      </w:r>
      <w:r w:rsidR="003076F2" w:rsidRPr="00D6411D">
        <w:rPr>
          <w:rFonts w:ascii="Century Gothic" w:hAnsi="Century Gothic"/>
          <w:lang w:val="fr-CA"/>
        </w:rPr>
        <w:t>’</w:t>
      </w:r>
      <w:r w:rsidRPr="00D6411D">
        <w:rPr>
          <w:rFonts w:ascii="Century Gothic" w:hAnsi="Century Gothic"/>
          <w:lang w:val="fr-CA"/>
        </w:rPr>
        <w:t>origine électrique, nous avons créé un billet de blogue qui met en évidence des moyens simples</w:t>
      </w:r>
      <w:r w:rsidR="003076F2" w:rsidRPr="00D6411D">
        <w:rPr>
          <w:rFonts w:ascii="Century Gothic" w:hAnsi="Century Gothic"/>
          <w:lang w:val="fr-CA"/>
        </w:rPr>
        <w:t>,</w:t>
      </w:r>
      <w:r w:rsidRPr="00D6411D">
        <w:rPr>
          <w:rFonts w:ascii="Century Gothic" w:hAnsi="Century Gothic"/>
          <w:lang w:val="fr-CA"/>
        </w:rPr>
        <w:t xml:space="preserve"> mais efficaces</w:t>
      </w:r>
      <w:r w:rsidR="003076F2" w:rsidRPr="00D6411D">
        <w:rPr>
          <w:rFonts w:ascii="Century Gothic" w:hAnsi="Century Gothic"/>
          <w:lang w:val="fr-CA"/>
        </w:rPr>
        <w:t>,</w:t>
      </w:r>
      <w:r w:rsidRPr="00D6411D">
        <w:rPr>
          <w:rFonts w:ascii="Century Gothic" w:hAnsi="Century Gothic"/>
          <w:lang w:val="fr-CA"/>
        </w:rPr>
        <w:t xml:space="preserve"> de protéger votre entreprise.</w:t>
      </w:r>
      <w:r w:rsidR="003F5FD6" w:rsidRPr="00D6411D">
        <w:rPr>
          <w:rFonts w:ascii="Century Gothic" w:hAnsi="Century Gothic"/>
          <w:lang w:val="fr-CA"/>
        </w:rPr>
        <w:t xml:space="preserve"> </w:t>
      </w:r>
      <w:r w:rsidRPr="00D6411D">
        <w:rPr>
          <w:rFonts w:ascii="Century Gothic" w:hAnsi="Century Gothic"/>
          <w:lang w:val="fr-CA"/>
        </w:rPr>
        <w:t>Qu</w:t>
      </w:r>
      <w:r w:rsidR="003076F2" w:rsidRPr="00D6411D">
        <w:rPr>
          <w:rFonts w:ascii="Century Gothic" w:hAnsi="Century Gothic"/>
          <w:lang w:val="fr-CA"/>
        </w:rPr>
        <w:t>’</w:t>
      </w:r>
      <w:r w:rsidRPr="00D6411D">
        <w:rPr>
          <w:rFonts w:ascii="Century Gothic" w:hAnsi="Century Gothic"/>
          <w:lang w:val="fr-CA"/>
        </w:rPr>
        <w:t>il s</w:t>
      </w:r>
      <w:r w:rsidR="003076F2" w:rsidRPr="00D6411D">
        <w:rPr>
          <w:rFonts w:ascii="Century Gothic" w:hAnsi="Century Gothic"/>
          <w:lang w:val="fr-CA"/>
        </w:rPr>
        <w:t>’</w:t>
      </w:r>
      <w:r w:rsidRPr="00D6411D">
        <w:rPr>
          <w:rFonts w:ascii="Century Gothic" w:hAnsi="Century Gothic"/>
          <w:lang w:val="fr-CA"/>
        </w:rPr>
        <w:t>agisse d</w:t>
      </w:r>
      <w:r w:rsidR="003076F2" w:rsidRPr="00D6411D">
        <w:rPr>
          <w:rFonts w:ascii="Century Gothic" w:hAnsi="Century Gothic"/>
          <w:lang w:val="fr-CA"/>
        </w:rPr>
        <w:t>’</w:t>
      </w:r>
      <w:r w:rsidRPr="00D6411D">
        <w:rPr>
          <w:rFonts w:ascii="Century Gothic" w:hAnsi="Century Gothic"/>
          <w:lang w:val="fr-CA"/>
        </w:rPr>
        <w:t>inspections régulières, d</w:t>
      </w:r>
      <w:r w:rsidR="003076F2" w:rsidRPr="00D6411D">
        <w:rPr>
          <w:rFonts w:ascii="Century Gothic" w:hAnsi="Century Gothic"/>
          <w:lang w:val="fr-CA"/>
        </w:rPr>
        <w:t>’</w:t>
      </w:r>
      <w:r w:rsidRPr="00D6411D">
        <w:rPr>
          <w:rFonts w:ascii="Century Gothic" w:hAnsi="Century Gothic"/>
          <w:lang w:val="fr-CA"/>
        </w:rPr>
        <w:t>imagerie thermique ou de l</w:t>
      </w:r>
      <w:r w:rsidR="003076F2" w:rsidRPr="00D6411D">
        <w:rPr>
          <w:rFonts w:ascii="Century Gothic" w:hAnsi="Century Gothic"/>
          <w:lang w:val="fr-CA"/>
        </w:rPr>
        <w:t>’</w:t>
      </w:r>
      <w:r w:rsidRPr="00D6411D">
        <w:rPr>
          <w:rFonts w:ascii="Century Gothic" w:hAnsi="Century Gothic"/>
          <w:lang w:val="fr-CA"/>
        </w:rPr>
        <w:t>application des pratiques exemplaires en matière de sécurité incendie, ces mesures proactives peuvent contribuer à prévenir bon nombre d’incendies avant qu</w:t>
      </w:r>
      <w:r w:rsidR="003076F2" w:rsidRPr="00D6411D">
        <w:rPr>
          <w:rFonts w:ascii="Century Gothic" w:hAnsi="Century Gothic"/>
          <w:lang w:val="fr-CA"/>
        </w:rPr>
        <w:t>’</w:t>
      </w:r>
      <w:r w:rsidRPr="00D6411D">
        <w:rPr>
          <w:rFonts w:ascii="Century Gothic" w:hAnsi="Century Gothic"/>
          <w:lang w:val="fr-CA"/>
        </w:rPr>
        <w:t>ils ne se déclarent.</w:t>
      </w:r>
    </w:p>
    <w:p w14:paraId="193523D6" w14:textId="799D0A27" w:rsidR="00252B79" w:rsidRPr="00D6411D" w:rsidRDefault="0032013F" w:rsidP="00ED2CB8">
      <w:pPr>
        <w:spacing w:line="254" w:lineRule="auto"/>
        <w:jc w:val="center"/>
        <w:rPr>
          <w:rFonts w:ascii="Century Gothic" w:hAnsi="Century Gothic"/>
          <w:lang w:val="fr-CA"/>
        </w:rPr>
      </w:pPr>
      <w:hyperlink r:id="rId8" w:history="1">
        <w:r w:rsidRPr="00D6411D">
          <w:rPr>
            <w:rStyle w:val="Hyperlink"/>
            <w:rFonts w:ascii="Century Gothic" w:hAnsi="Century Gothic"/>
            <w:lang w:val="fr-CA"/>
          </w:rPr>
          <w:t>LIRE MAINTENANT</w:t>
        </w:r>
      </w:hyperlink>
    </w:p>
    <w:p w14:paraId="7E07BAB8" w14:textId="5E849A8F" w:rsidR="00D96300" w:rsidRPr="00D6411D" w:rsidRDefault="0032013F" w:rsidP="00D96300">
      <w:pPr>
        <w:spacing w:line="254" w:lineRule="auto"/>
        <w:rPr>
          <w:rFonts w:ascii="Century Gothic" w:hAnsi="Century Gothic"/>
          <w:lang w:val="fr-CA"/>
        </w:rPr>
      </w:pPr>
      <w:r w:rsidRPr="00D6411D">
        <w:rPr>
          <w:rFonts w:ascii="Century Gothic" w:hAnsi="Century Gothic"/>
          <w:lang w:val="fr-CA"/>
        </w:rPr>
        <w:t>Une société canadienne à 100 %, Les assurances Federated est là pour vous soutenir, vous et votre entreprise.</w:t>
      </w:r>
      <w:r w:rsidR="003076F2" w:rsidRPr="00D6411D">
        <w:rPr>
          <w:rFonts w:ascii="Century Gothic" w:hAnsi="Century Gothic"/>
          <w:lang w:val="fr-CA"/>
        </w:rPr>
        <w:t xml:space="preserve"> </w:t>
      </w:r>
      <w:r w:rsidRPr="00D6411D">
        <w:rPr>
          <w:rFonts w:ascii="Century Gothic" w:hAnsi="Century Gothic"/>
          <w:lang w:val="fr-CA"/>
        </w:rPr>
        <w:t xml:space="preserve">Pour en savoir plus sur Les assurances </w:t>
      </w:r>
      <w:proofErr w:type="spellStart"/>
      <w:r w:rsidRPr="00D6411D">
        <w:rPr>
          <w:rFonts w:ascii="Century Gothic" w:hAnsi="Century Gothic"/>
          <w:lang w:val="fr-CA"/>
        </w:rPr>
        <w:t>Federated</w:t>
      </w:r>
      <w:proofErr w:type="spellEnd"/>
      <w:r w:rsidRPr="00D6411D">
        <w:rPr>
          <w:rFonts w:ascii="Century Gothic" w:hAnsi="Century Gothic"/>
          <w:lang w:val="fr-CA"/>
        </w:rPr>
        <w:t xml:space="preserve">, visitez </w:t>
      </w:r>
      <w:hyperlink r:id="rId9" w:history="1">
        <w:r w:rsidRPr="00FA1CAD">
          <w:rPr>
            <w:rStyle w:val="Hyperlink"/>
            <w:rFonts w:ascii="Century Gothic" w:hAnsi="Century Gothic"/>
            <w:lang w:val="fr-CA"/>
          </w:rPr>
          <w:t>www.federated.ca</w:t>
        </w:r>
      </w:hyperlink>
      <w:r w:rsidRPr="00D6411D">
        <w:rPr>
          <w:rStyle w:val="Hyperlink"/>
          <w:rFonts w:ascii="Century Gothic" w:hAnsi="Century Gothic"/>
          <w:color w:val="auto"/>
          <w:u w:val="none"/>
          <w:lang w:val="fr-CA"/>
        </w:rPr>
        <w:t xml:space="preserve"> </w:t>
      </w:r>
      <w:bookmarkStart w:id="1" w:name="_Hlk208322213"/>
      <w:r w:rsidRPr="00D6411D">
        <w:rPr>
          <w:rStyle w:val="Hyperlink"/>
          <w:rFonts w:ascii="Century Gothic" w:hAnsi="Century Gothic"/>
          <w:color w:val="auto"/>
          <w:u w:val="none"/>
          <w:lang w:val="fr-CA"/>
        </w:rPr>
        <w:t>ou, si vous êtes déjà client des Assurances Federated, communiquez vos questions à votre agent en assurance de dommages des entreprises.</w:t>
      </w:r>
      <w:r w:rsidR="003076F2" w:rsidRPr="00D6411D">
        <w:rPr>
          <w:rFonts w:ascii="Century Gothic" w:hAnsi="Century Gothic"/>
          <w:lang w:val="fr-CA"/>
        </w:rPr>
        <w:t xml:space="preserve"> </w:t>
      </w:r>
      <w:bookmarkEnd w:id="1"/>
    </w:p>
    <w:p w14:paraId="788E4854" w14:textId="23162941" w:rsidR="00F0544D" w:rsidRPr="00D6411D" w:rsidRDefault="003076F2" w:rsidP="001A605D">
      <w:pPr>
        <w:spacing w:line="254" w:lineRule="auto"/>
        <w:rPr>
          <w:rFonts w:ascii="Century Gothic" w:hAnsi="Century Gothic"/>
          <w:lang w:val="fr-CA"/>
        </w:rPr>
      </w:pPr>
      <w:r w:rsidRPr="00D6411D">
        <w:rPr>
          <w:rFonts w:ascii="Century Gothic" w:hAnsi="Century Gothic"/>
          <w:vertAlign w:val="superscript"/>
          <w:lang w:val="fr-CA"/>
        </w:rPr>
        <w:t>1</w:t>
      </w:r>
      <w:r w:rsidRPr="00D6411D">
        <w:rPr>
          <w:rFonts w:ascii="Century Gothic" w:hAnsi="Century Gothic"/>
          <w:lang w:val="fr-CA"/>
        </w:rPr>
        <w:t xml:space="preserve"> </w:t>
      </w:r>
      <w:hyperlink r:id="rId10" w:history="1">
        <w:r w:rsidR="00ED2CB8">
          <w:rPr>
            <w:rStyle w:val="Hyperlink"/>
            <w:rFonts w:ascii="Century Gothic" w:hAnsi="Century Gothic"/>
            <w:lang w:val="fr-CA"/>
          </w:rPr>
          <w:t>Statistique Canada,</w:t>
        </w:r>
        <w:r w:rsidR="0032013F" w:rsidRPr="00D6411D">
          <w:rPr>
            <w:rStyle w:val="Hyperlink"/>
            <w:rFonts w:ascii="Century Gothic" w:hAnsi="Century Gothic"/>
            <w:lang w:val="fr-CA"/>
          </w:rPr>
          <w:t xml:space="preserve"> 2021</w:t>
        </w:r>
      </w:hyperlink>
      <w:bookmarkEnd w:id="0"/>
    </w:p>
    <w:sectPr w:rsidR="00F0544D" w:rsidRPr="00D641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49504" w14:textId="77777777" w:rsidR="003076F2" w:rsidRDefault="003076F2">
      <w:pPr>
        <w:spacing w:after="0" w:line="240" w:lineRule="auto"/>
      </w:pPr>
      <w:r>
        <w:separator/>
      </w:r>
    </w:p>
  </w:endnote>
  <w:endnote w:type="continuationSeparator" w:id="0">
    <w:p w14:paraId="56337C41" w14:textId="77777777" w:rsidR="003076F2" w:rsidRDefault="00307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5DEC5" w14:textId="77777777" w:rsidR="003076F2" w:rsidRDefault="003076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EDD8" w14:textId="77777777" w:rsidR="003076F2" w:rsidRDefault="003076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2E81" w14:textId="77777777" w:rsidR="003076F2" w:rsidRDefault="003076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F2328" w14:textId="77777777" w:rsidR="000236D7" w:rsidRDefault="003076F2" w:rsidP="00651E69">
      <w:pPr>
        <w:spacing w:after="0" w:line="240" w:lineRule="auto"/>
      </w:pPr>
      <w:r>
        <w:separator/>
      </w:r>
    </w:p>
  </w:footnote>
  <w:footnote w:type="continuationSeparator" w:id="0">
    <w:p w14:paraId="395B7D65" w14:textId="77777777" w:rsidR="000236D7" w:rsidRDefault="003076F2" w:rsidP="00651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391B3" w14:textId="77777777" w:rsidR="003076F2" w:rsidRDefault="003076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AC7B3" w14:textId="77777777" w:rsidR="003076F2" w:rsidRDefault="003076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4755" w14:textId="77777777" w:rsidR="003076F2" w:rsidRDefault="003076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A68E4"/>
    <w:multiLevelType w:val="multilevel"/>
    <w:tmpl w:val="71E8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803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4D"/>
    <w:rsid w:val="000236D7"/>
    <w:rsid w:val="0008748D"/>
    <w:rsid w:val="00125F3E"/>
    <w:rsid w:val="0016513E"/>
    <w:rsid w:val="001A605D"/>
    <w:rsid w:val="00217A79"/>
    <w:rsid w:val="00252B79"/>
    <w:rsid w:val="00274A89"/>
    <w:rsid w:val="00276E2B"/>
    <w:rsid w:val="002955C2"/>
    <w:rsid w:val="002A35EC"/>
    <w:rsid w:val="002C1B85"/>
    <w:rsid w:val="003076F2"/>
    <w:rsid w:val="003149E2"/>
    <w:rsid w:val="0032013F"/>
    <w:rsid w:val="00367C92"/>
    <w:rsid w:val="003A05CA"/>
    <w:rsid w:val="003B2AA9"/>
    <w:rsid w:val="003E38F8"/>
    <w:rsid w:val="003F5FD6"/>
    <w:rsid w:val="00431747"/>
    <w:rsid w:val="00454192"/>
    <w:rsid w:val="004A3E5F"/>
    <w:rsid w:val="004D4EBC"/>
    <w:rsid w:val="004E3ABD"/>
    <w:rsid w:val="00517B9C"/>
    <w:rsid w:val="0053414B"/>
    <w:rsid w:val="005563EB"/>
    <w:rsid w:val="00561064"/>
    <w:rsid w:val="00565258"/>
    <w:rsid w:val="00567766"/>
    <w:rsid w:val="00572285"/>
    <w:rsid w:val="00643C15"/>
    <w:rsid w:val="00651E69"/>
    <w:rsid w:val="006C38BD"/>
    <w:rsid w:val="006E4864"/>
    <w:rsid w:val="006F77DD"/>
    <w:rsid w:val="007655A7"/>
    <w:rsid w:val="0077302A"/>
    <w:rsid w:val="007735F3"/>
    <w:rsid w:val="00792D1C"/>
    <w:rsid w:val="007B0C3A"/>
    <w:rsid w:val="007C6C49"/>
    <w:rsid w:val="007D3428"/>
    <w:rsid w:val="007E38F9"/>
    <w:rsid w:val="00806247"/>
    <w:rsid w:val="0082177C"/>
    <w:rsid w:val="00836AA9"/>
    <w:rsid w:val="00862366"/>
    <w:rsid w:val="008969F5"/>
    <w:rsid w:val="008F1D03"/>
    <w:rsid w:val="009763E7"/>
    <w:rsid w:val="00983232"/>
    <w:rsid w:val="009A4AC7"/>
    <w:rsid w:val="009D319C"/>
    <w:rsid w:val="00A163F9"/>
    <w:rsid w:val="00A37B5C"/>
    <w:rsid w:val="00A52EC4"/>
    <w:rsid w:val="00A8022C"/>
    <w:rsid w:val="00A853DA"/>
    <w:rsid w:val="00A904FC"/>
    <w:rsid w:val="00AA35B3"/>
    <w:rsid w:val="00AA43E4"/>
    <w:rsid w:val="00AB7F1B"/>
    <w:rsid w:val="00AD462D"/>
    <w:rsid w:val="00AE64C7"/>
    <w:rsid w:val="00B17513"/>
    <w:rsid w:val="00BA668D"/>
    <w:rsid w:val="00C02695"/>
    <w:rsid w:val="00C34CD2"/>
    <w:rsid w:val="00CC5B41"/>
    <w:rsid w:val="00D05EB4"/>
    <w:rsid w:val="00D12CA8"/>
    <w:rsid w:val="00D6411D"/>
    <w:rsid w:val="00D66811"/>
    <w:rsid w:val="00D83A47"/>
    <w:rsid w:val="00D96300"/>
    <w:rsid w:val="00DD0D06"/>
    <w:rsid w:val="00DF6D98"/>
    <w:rsid w:val="00E10A81"/>
    <w:rsid w:val="00E224A4"/>
    <w:rsid w:val="00E2795C"/>
    <w:rsid w:val="00E31879"/>
    <w:rsid w:val="00E44BBD"/>
    <w:rsid w:val="00E50C34"/>
    <w:rsid w:val="00EA7B6B"/>
    <w:rsid w:val="00ED2CB8"/>
    <w:rsid w:val="00F0305A"/>
    <w:rsid w:val="00F0325D"/>
    <w:rsid w:val="00F0544D"/>
    <w:rsid w:val="00F07F78"/>
    <w:rsid w:val="00F71E95"/>
    <w:rsid w:val="00F721F6"/>
    <w:rsid w:val="00FA1CAD"/>
    <w:rsid w:val="00FC2BE5"/>
    <w:rsid w:val="00FD7B36"/>
    <w:rsid w:val="00FF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08D92"/>
  <w15:chartTrackingRefBased/>
  <w15:docId w15:val="{43FCCC66-649A-4006-ACE9-519A602CA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4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4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4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544D"/>
    <w:rPr>
      <w:color w:val="0563C1"/>
      <w:u w:val="single"/>
    </w:rPr>
  </w:style>
  <w:style w:type="character" w:styleId="EndnoteReference">
    <w:name w:val="endnote reference"/>
    <w:basedOn w:val="DefaultParagraphFont"/>
    <w:uiPriority w:val="99"/>
    <w:semiHidden/>
    <w:unhideWhenUsed/>
    <w:rsid w:val="00F0544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52B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6E2B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6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E2B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1E6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1E69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55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55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55A7"/>
    <w:rPr>
      <w:vertAlign w:val="superscript"/>
    </w:rPr>
  </w:style>
  <w:style w:type="paragraph" w:styleId="Revision">
    <w:name w:val="Revision"/>
    <w:hidden/>
    <w:uiPriority w:val="99"/>
    <w:semiHidden/>
    <w:rsid w:val="00AA35B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076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6F2"/>
  </w:style>
  <w:style w:type="paragraph" w:styleId="Footer">
    <w:name w:val="footer"/>
    <w:basedOn w:val="Normal"/>
    <w:link w:val="FooterChar"/>
    <w:uiPriority w:val="99"/>
    <w:unhideWhenUsed/>
    <w:rsid w:val="003076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erated.ca/fr/blog/prevention-des-sinistres/conseils-de-securite-et-de-prevention-des-incendies-d-origine-electrique/?utm_source=association&amp;utm_medium=newsletter&amp;utm_campaign=3&amp;utm_term=feb-2026-electrical-fir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150.statcan.gc.ca/t1/tbl1/fr/tv.action?pid=3510019301&amp;request_locale=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ederated.ca/fr/?utm_source=association&amp;utm_medium=newsletter&amp;utm_campaign=3&amp;utm_term=fed-websit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70751-0140-4370-ADDE-5ADE812D8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Quinn Patton</dc:creator>
  <cp:lastModifiedBy>Denisa Komenda</cp:lastModifiedBy>
  <cp:revision>3</cp:revision>
  <dcterms:created xsi:type="dcterms:W3CDTF">2026-03-31T16:56:00Z</dcterms:created>
  <dcterms:modified xsi:type="dcterms:W3CDTF">2026-03-31T16:57:00Z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ActionId">
    <vt:lpwstr>d4da9abf-b8bd-40c5-a879-7ba45104bb44</vt:lpwstr>
  </property>
  <property fmtid="{D5CDD505-2E9C-101B-9397-08002B2CF9AE}" pid="3" name="MSIP_Label_53b7f65a-a061-4122-8b95-5e3cd808f35a_ContentBits">
    <vt:lpwstr>0</vt:lpwstr>
  </property>
  <property fmtid="{D5CDD505-2E9C-101B-9397-08002B2CF9AE}" pid="4" name="MSIP_Label_53b7f65a-a061-4122-8b95-5e3cd808f35a_Enabled">
    <vt:lpwstr>true</vt:lpwstr>
  </property>
  <property fmtid="{D5CDD505-2E9C-101B-9397-08002B2CF9AE}" pid="5" name="MSIP_Label_53b7f65a-a061-4122-8b95-5e3cd808f35a_Method">
    <vt:lpwstr>Standard</vt:lpwstr>
  </property>
  <property fmtid="{D5CDD505-2E9C-101B-9397-08002B2CF9AE}" pid="6" name="MSIP_Label_53b7f65a-a061-4122-8b95-5e3cd808f35a_Name">
    <vt:lpwstr>Protected</vt:lpwstr>
  </property>
  <property fmtid="{D5CDD505-2E9C-101B-9397-08002B2CF9AE}" pid="7" name="MSIP_Label_53b7f65a-a061-4122-8b95-5e3cd808f35a_SetDate">
    <vt:lpwstr>2025-07-29T14:29:06Z</vt:lpwstr>
  </property>
  <property fmtid="{D5CDD505-2E9C-101B-9397-08002B2CF9AE}" pid="8" name="MSIP_Label_53b7f65a-a061-4122-8b95-5e3cd808f35a_SiteId">
    <vt:lpwstr>bcb80eda-c944-4481-b417-3a3d39dcc8ef</vt:lpwstr>
  </property>
</Properties>
</file>