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F4AA" w14:textId="07146C5B" w:rsidR="005563EB" w:rsidRPr="00CB2820" w:rsidRDefault="008969F5">
      <w:pPr>
        <w:rPr>
          <w:rFonts w:ascii="Century Gothic" w:hAnsi="Century Gothic"/>
          <w:b/>
          <w:bCs/>
        </w:rPr>
      </w:pPr>
      <w:bookmarkStart w:id="0" w:name="_Hlk208321740"/>
      <w:r w:rsidRPr="00CB2820">
        <w:rPr>
          <w:rFonts w:ascii="Century Gothic" w:hAnsi="Century Gothic"/>
          <w:b/>
          <w:bCs/>
        </w:rPr>
        <w:t>Electrical Fire Safety: Simple Steps to Safeguard Your Business</w:t>
      </w:r>
    </w:p>
    <w:p w14:paraId="4399A1DC" w14:textId="7EDBED52" w:rsidR="00EA7B6B" w:rsidRPr="00CB2820" w:rsidRDefault="008B1B19">
      <w:pPr>
        <w:rPr>
          <w:rFonts w:ascii="Century Gothic" w:hAnsi="Century Gothic"/>
        </w:rPr>
      </w:pPr>
      <w:r w:rsidRPr="008B1B19">
        <w:rPr>
          <w:rFonts w:ascii="Century Gothic" w:hAnsi="Century Gothic"/>
        </w:rPr>
        <w:t>Did you know that, in 2021, 13 per cent of fires were caused by mechanical and electrical failure or malfunction?</w:t>
      </w:r>
      <w:r w:rsidR="00367C92" w:rsidRPr="00CB2820">
        <w:rPr>
          <w:rFonts w:ascii="Century Gothic" w:hAnsi="Century Gothic"/>
          <w:vertAlign w:val="superscript"/>
        </w:rPr>
        <w:t>1</w:t>
      </w:r>
      <w:r w:rsidR="00517B9C" w:rsidRPr="00CB2820">
        <w:rPr>
          <w:rFonts w:ascii="Century Gothic" w:hAnsi="Century Gothic"/>
        </w:rPr>
        <w:t xml:space="preserve"> </w:t>
      </w:r>
      <w:r w:rsidR="00AA35B3" w:rsidRPr="00CB2820">
        <w:rPr>
          <w:rFonts w:ascii="Century Gothic" w:hAnsi="Century Gothic"/>
        </w:rPr>
        <w:t xml:space="preserve">The majority </w:t>
      </w:r>
      <w:r w:rsidR="00AB7F1B" w:rsidRPr="00CB2820">
        <w:rPr>
          <w:rFonts w:ascii="Century Gothic" w:hAnsi="Century Gothic"/>
        </w:rPr>
        <w:t xml:space="preserve">of these incidents are </w:t>
      </w:r>
      <w:r w:rsidR="007735F3" w:rsidRPr="00CB2820">
        <w:rPr>
          <w:rFonts w:ascii="Century Gothic" w:hAnsi="Century Gothic"/>
        </w:rPr>
        <w:t xml:space="preserve">caused by aging systems, </w:t>
      </w:r>
      <w:r w:rsidR="00B17513" w:rsidRPr="00CB2820">
        <w:rPr>
          <w:rFonts w:ascii="Century Gothic" w:hAnsi="Century Gothic"/>
        </w:rPr>
        <w:t xml:space="preserve">irregular service </w:t>
      </w:r>
      <w:r w:rsidR="007735F3" w:rsidRPr="00CB2820">
        <w:rPr>
          <w:rFonts w:ascii="Century Gothic" w:hAnsi="Century Gothic"/>
        </w:rPr>
        <w:t>maintenance, or improperly installed components</w:t>
      </w:r>
      <w:r w:rsidR="00B17513" w:rsidRPr="00CB2820">
        <w:rPr>
          <w:rFonts w:ascii="Century Gothic" w:hAnsi="Century Gothic"/>
        </w:rPr>
        <w:t xml:space="preserve"> by contractors</w:t>
      </w:r>
      <w:r w:rsidR="00F721F6" w:rsidRPr="00CB2820">
        <w:rPr>
          <w:rFonts w:ascii="Century Gothic" w:hAnsi="Century Gothic"/>
        </w:rPr>
        <w:t>—and they can happen in any business</w:t>
      </w:r>
      <w:r w:rsidR="004A3E5F" w:rsidRPr="00CB2820">
        <w:rPr>
          <w:rFonts w:ascii="Century Gothic" w:hAnsi="Century Gothic"/>
        </w:rPr>
        <w:t>, regardless of size or industry</w:t>
      </w:r>
      <w:r w:rsidR="00F721F6" w:rsidRPr="00CB2820">
        <w:rPr>
          <w:rFonts w:ascii="Century Gothic" w:hAnsi="Century Gothic"/>
        </w:rPr>
        <w:t xml:space="preserve">. </w:t>
      </w:r>
    </w:p>
    <w:p w14:paraId="417C9251" w14:textId="79DB77D7" w:rsidR="00A37B5C" w:rsidRPr="00CB2820" w:rsidRDefault="00E50C34">
      <w:pPr>
        <w:rPr>
          <w:rFonts w:ascii="Century Gothic" w:hAnsi="Century Gothic"/>
        </w:rPr>
      </w:pPr>
      <w:r w:rsidRPr="00CB2820">
        <w:rPr>
          <w:rFonts w:ascii="Century Gothic" w:hAnsi="Century Gothic"/>
        </w:rPr>
        <w:t>To help you reduce the risk of electrical fires, we’ve created a blog that highlights the simple</w:t>
      </w:r>
      <w:r w:rsidR="008F1D03" w:rsidRPr="00CB2820">
        <w:rPr>
          <w:rFonts w:ascii="Century Gothic" w:hAnsi="Century Gothic"/>
        </w:rPr>
        <w:t>, yet effective ways to safeguard your business.</w:t>
      </w:r>
      <w:r w:rsidR="00A37B5C" w:rsidRPr="00CB2820">
        <w:rPr>
          <w:rFonts w:ascii="Century Gothic" w:hAnsi="Century Gothic"/>
        </w:rPr>
        <w:t xml:space="preserve"> From regular inspections and thermal imaging</w:t>
      </w:r>
      <w:r w:rsidR="003F5FD6" w:rsidRPr="00CB2820">
        <w:rPr>
          <w:rFonts w:ascii="Century Gothic" w:hAnsi="Century Gothic"/>
        </w:rPr>
        <w:t>,</w:t>
      </w:r>
      <w:r w:rsidR="00A37B5C" w:rsidRPr="00CB2820">
        <w:rPr>
          <w:rFonts w:ascii="Century Gothic" w:hAnsi="Century Gothic"/>
        </w:rPr>
        <w:t xml:space="preserve"> to following fire safety</w:t>
      </w:r>
      <w:r w:rsidR="008969F5" w:rsidRPr="00CB2820">
        <w:rPr>
          <w:rFonts w:ascii="Century Gothic" w:hAnsi="Century Gothic"/>
        </w:rPr>
        <w:t xml:space="preserve"> best practices</w:t>
      </w:r>
      <w:r w:rsidR="00A37B5C" w:rsidRPr="00CB2820">
        <w:rPr>
          <w:rFonts w:ascii="Century Gothic" w:hAnsi="Century Gothic"/>
        </w:rPr>
        <w:t xml:space="preserve">, </w:t>
      </w:r>
      <w:r w:rsidR="008969F5" w:rsidRPr="00CB2820">
        <w:rPr>
          <w:rFonts w:ascii="Century Gothic" w:hAnsi="Century Gothic"/>
        </w:rPr>
        <w:t>these proactive</w:t>
      </w:r>
      <w:r w:rsidR="003F5FD6" w:rsidRPr="00CB2820">
        <w:rPr>
          <w:rFonts w:ascii="Century Gothic" w:hAnsi="Century Gothic"/>
        </w:rPr>
        <w:t xml:space="preserve"> measures can help prevent many of these fires before they start.</w:t>
      </w:r>
    </w:p>
    <w:p w14:paraId="193523D6" w14:textId="0110D42B" w:rsidR="00252B79" w:rsidRPr="00CB2820" w:rsidRDefault="00252B79" w:rsidP="008B1B19">
      <w:pPr>
        <w:spacing w:line="254" w:lineRule="auto"/>
        <w:jc w:val="center"/>
        <w:rPr>
          <w:rFonts w:ascii="Century Gothic" w:hAnsi="Century Gothic"/>
        </w:rPr>
      </w:pPr>
      <w:hyperlink r:id="rId8" w:history="1">
        <w:r w:rsidRPr="00CB2820">
          <w:rPr>
            <w:rStyle w:val="Hyperlink"/>
            <w:rFonts w:ascii="Century Gothic" w:hAnsi="Century Gothic"/>
          </w:rPr>
          <w:t>READ NOW:</w:t>
        </w:r>
      </w:hyperlink>
    </w:p>
    <w:p w14:paraId="7E07BAB8" w14:textId="1485BFE0" w:rsidR="00D96300" w:rsidRPr="00CB2820" w:rsidRDefault="00D96300" w:rsidP="00D96300">
      <w:pPr>
        <w:spacing w:line="254" w:lineRule="auto"/>
        <w:rPr>
          <w:rFonts w:ascii="Century Gothic" w:hAnsi="Century Gothic"/>
        </w:rPr>
      </w:pPr>
      <w:r w:rsidRPr="00CB2820">
        <w:rPr>
          <w:rFonts w:ascii="Century Gothic" w:hAnsi="Century Gothic"/>
        </w:rPr>
        <w:t>As a 100%</w:t>
      </w:r>
      <w:r w:rsidRPr="00CB2820">
        <w:rPr>
          <w:rFonts w:ascii="Century Gothic" w:hAnsi="Century Gothic"/>
          <w:b/>
          <w:bCs/>
        </w:rPr>
        <w:t xml:space="preserve"> </w:t>
      </w:r>
      <w:r w:rsidRPr="00CB2820">
        <w:rPr>
          <w:rFonts w:ascii="Century Gothic" w:hAnsi="Century Gothic"/>
        </w:rPr>
        <w:t xml:space="preserve">Canadian-owned insurer, Federated Insurance is here to support you and your business. To learn more, visit </w:t>
      </w:r>
      <w:hyperlink r:id="rId9" w:history="1">
        <w:r w:rsidRPr="00311658">
          <w:rPr>
            <w:rStyle w:val="Hyperlink"/>
            <w:rFonts w:ascii="Century Gothic" w:hAnsi="Century Gothic"/>
          </w:rPr>
          <w:t>www.federated.ca</w:t>
        </w:r>
      </w:hyperlink>
      <w:r w:rsidRPr="00CB2820">
        <w:rPr>
          <w:rFonts w:ascii="Century Gothic" w:hAnsi="Century Gothic"/>
        </w:rPr>
        <w:t xml:space="preserve"> or if you’re a Federated customer, you can contact your Commercial Insurance Specialist with any questions. </w:t>
      </w:r>
    </w:p>
    <w:p w14:paraId="48F7ADC5" w14:textId="20B46866" w:rsidR="00454192" w:rsidRPr="00CB2820" w:rsidRDefault="00454192" w:rsidP="00D96300">
      <w:pPr>
        <w:spacing w:line="254" w:lineRule="auto"/>
        <w:rPr>
          <w:rFonts w:ascii="Century Gothic" w:hAnsi="Century Gothic"/>
        </w:rPr>
      </w:pPr>
      <w:r w:rsidRPr="00CB2820">
        <w:rPr>
          <w:rFonts w:ascii="Century Gothic" w:hAnsi="Century Gothic"/>
          <w:vertAlign w:val="superscript"/>
        </w:rPr>
        <w:t>1</w:t>
      </w:r>
      <w:r w:rsidRPr="00CB2820">
        <w:rPr>
          <w:rFonts w:ascii="Century Gothic" w:hAnsi="Century Gothic"/>
        </w:rPr>
        <w:t xml:space="preserve"> </w:t>
      </w:r>
      <w:hyperlink r:id="rId10" w:history="1">
        <w:r w:rsidR="008B1B19">
          <w:rPr>
            <w:rStyle w:val="Hyperlink"/>
            <w:rFonts w:ascii="Century Gothic" w:hAnsi="Century Gothic"/>
          </w:rPr>
          <w:t>Statistics Canada</w:t>
        </w:r>
        <w:r w:rsidRPr="00CB2820">
          <w:rPr>
            <w:rStyle w:val="Hyperlink"/>
            <w:rFonts w:ascii="Century Gothic" w:hAnsi="Century Gothic"/>
          </w:rPr>
          <w:t>, 2021</w:t>
        </w:r>
      </w:hyperlink>
    </w:p>
    <w:bookmarkEnd w:id="0"/>
    <w:p w14:paraId="5CED7789" w14:textId="77777777" w:rsidR="00D96300" w:rsidRPr="00CB2820" w:rsidRDefault="00D96300">
      <w:pPr>
        <w:rPr>
          <w:rFonts w:ascii="Century Gothic" w:hAnsi="Century Gothic"/>
        </w:rPr>
      </w:pPr>
    </w:p>
    <w:p w14:paraId="4411B8B9" w14:textId="77777777" w:rsidR="007655A7" w:rsidRPr="00CB2820" w:rsidRDefault="007655A7">
      <w:pPr>
        <w:rPr>
          <w:rFonts w:ascii="Century Gothic" w:hAnsi="Century Gothic"/>
        </w:rPr>
      </w:pPr>
    </w:p>
    <w:p w14:paraId="61924D93" w14:textId="77777777" w:rsidR="00E31879" w:rsidRPr="00CB2820" w:rsidRDefault="00E31879">
      <w:pPr>
        <w:rPr>
          <w:rFonts w:ascii="Century Gothic" w:hAnsi="Century Gothic"/>
        </w:rPr>
      </w:pPr>
    </w:p>
    <w:p w14:paraId="0BB0E425" w14:textId="77777777" w:rsidR="00125F3E" w:rsidRPr="00CB2820" w:rsidRDefault="00125F3E">
      <w:pPr>
        <w:rPr>
          <w:rFonts w:ascii="Century Gothic" w:hAnsi="Century Gothic"/>
        </w:rPr>
      </w:pPr>
    </w:p>
    <w:p w14:paraId="05EE4D8F" w14:textId="77777777" w:rsidR="00125F3E" w:rsidRPr="00CB2820" w:rsidRDefault="00125F3E">
      <w:pPr>
        <w:rPr>
          <w:rFonts w:ascii="Century Gothic" w:hAnsi="Century Gothic"/>
        </w:rPr>
      </w:pPr>
    </w:p>
    <w:p w14:paraId="116AF8A0" w14:textId="77777777" w:rsidR="00125F3E" w:rsidRPr="00CB2820" w:rsidRDefault="00125F3E">
      <w:pPr>
        <w:rPr>
          <w:rFonts w:ascii="Century Gothic" w:hAnsi="Century Gothic"/>
        </w:rPr>
      </w:pPr>
    </w:p>
    <w:p w14:paraId="788E4854" w14:textId="77777777" w:rsidR="00F0544D" w:rsidRPr="00CB2820" w:rsidRDefault="00F0544D">
      <w:pPr>
        <w:rPr>
          <w:rFonts w:ascii="Century Gothic" w:hAnsi="Century Gothic"/>
        </w:rPr>
      </w:pPr>
    </w:p>
    <w:sectPr w:rsidR="00F0544D" w:rsidRPr="00CB28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7DFE1" w14:textId="77777777" w:rsidR="000236D7" w:rsidRDefault="000236D7" w:rsidP="00651E69">
      <w:pPr>
        <w:spacing w:after="0" w:line="240" w:lineRule="auto"/>
      </w:pPr>
      <w:r>
        <w:separator/>
      </w:r>
    </w:p>
  </w:endnote>
  <w:endnote w:type="continuationSeparator" w:id="0">
    <w:p w14:paraId="3D001BD0" w14:textId="77777777" w:rsidR="000236D7" w:rsidRDefault="000236D7" w:rsidP="00651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F2328" w14:textId="77777777" w:rsidR="000236D7" w:rsidRDefault="000236D7" w:rsidP="00651E69">
      <w:pPr>
        <w:spacing w:after="0" w:line="240" w:lineRule="auto"/>
      </w:pPr>
      <w:r>
        <w:separator/>
      </w:r>
    </w:p>
  </w:footnote>
  <w:footnote w:type="continuationSeparator" w:id="0">
    <w:p w14:paraId="395B7D65" w14:textId="77777777" w:rsidR="000236D7" w:rsidRDefault="000236D7" w:rsidP="00651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A68E4"/>
    <w:multiLevelType w:val="multilevel"/>
    <w:tmpl w:val="71E8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803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4D"/>
    <w:rsid w:val="000236D7"/>
    <w:rsid w:val="0008748D"/>
    <w:rsid w:val="00125F3E"/>
    <w:rsid w:val="00217A79"/>
    <w:rsid w:val="00252B79"/>
    <w:rsid w:val="00274A89"/>
    <w:rsid w:val="00276E2B"/>
    <w:rsid w:val="002955C2"/>
    <w:rsid w:val="002A35EC"/>
    <w:rsid w:val="002C1B85"/>
    <w:rsid w:val="00311658"/>
    <w:rsid w:val="003149E2"/>
    <w:rsid w:val="00367C92"/>
    <w:rsid w:val="003A05CA"/>
    <w:rsid w:val="003B2AA9"/>
    <w:rsid w:val="003E38F8"/>
    <w:rsid w:val="003F5FD6"/>
    <w:rsid w:val="00431747"/>
    <w:rsid w:val="00454192"/>
    <w:rsid w:val="004A3E5F"/>
    <w:rsid w:val="004D4EBC"/>
    <w:rsid w:val="00517B9C"/>
    <w:rsid w:val="0053414B"/>
    <w:rsid w:val="005563EB"/>
    <w:rsid w:val="00561064"/>
    <w:rsid w:val="00565258"/>
    <w:rsid w:val="00567766"/>
    <w:rsid w:val="00572285"/>
    <w:rsid w:val="00643C15"/>
    <w:rsid w:val="00651E69"/>
    <w:rsid w:val="006C38BD"/>
    <w:rsid w:val="006F77DD"/>
    <w:rsid w:val="007655A7"/>
    <w:rsid w:val="0077302A"/>
    <w:rsid w:val="007735F3"/>
    <w:rsid w:val="00792D1C"/>
    <w:rsid w:val="007B0C3A"/>
    <w:rsid w:val="007C6C49"/>
    <w:rsid w:val="007D3428"/>
    <w:rsid w:val="007E38F9"/>
    <w:rsid w:val="00806247"/>
    <w:rsid w:val="0082177C"/>
    <w:rsid w:val="00836AA9"/>
    <w:rsid w:val="00862366"/>
    <w:rsid w:val="008969F5"/>
    <w:rsid w:val="008B1B19"/>
    <w:rsid w:val="008F1D03"/>
    <w:rsid w:val="009763E7"/>
    <w:rsid w:val="00983232"/>
    <w:rsid w:val="009A4AC7"/>
    <w:rsid w:val="009D319C"/>
    <w:rsid w:val="00A163F9"/>
    <w:rsid w:val="00A37B5C"/>
    <w:rsid w:val="00A52EC4"/>
    <w:rsid w:val="00A8022C"/>
    <w:rsid w:val="00A904FC"/>
    <w:rsid w:val="00AA35B3"/>
    <w:rsid w:val="00AA43E4"/>
    <w:rsid w:val="00AA7DB9"/>
    <w:rsid w:val="00AB7F1B"/>
    <w:rsid w:val="00AD462D"/>
    <w:rsid w:val="00B17513"/>
    <w:rsid w:val="00BA668D"/>
    <w:rsid w:val="00C02695"/>
    <w:rsid w:val="00C34CD2"/>
    <w:rsid w:val="00CB2820"/>
    <w:rsid w:val="00CC5B41"/>
    <w:rsid w:val="00D05EB4"/>
    <w:rsid w:val="00D12CA8"/>
    <w:rsid w:val="00D66811"/>
    <w:rsid w:val="00D83A47"/>
    <w:rsid w:val="00D96300"/>
    <w:rsid w:val="00DD0D06"/>
    <w:rsid w:val="00DF6D98"/>
    <w:rsid w:val="00E10A81"/>
    <w:rsid w:val="00E224A4"/>
    <w:rsid w:val="00E2795C"/>
    <w:rsid w:val="00E31879"/>
    <w:rsid w:val="00E44BBD"/>
    <w:rsid w:val="00E50C34"/>
    <w:rsid w:val="00EA7B6B"/>
    <w:rsid w:val="00F0305A"/>
    <w:rsid w:val="00F0325D"/>
    <w:rsid w:val="00F0544D"/>
    <w:rsid w:val="00F07F78"/>
    <w:rsid w:val="00F71E95"/>
    <w:rsid w:val="00F721F6"/>
    <w:rsid w:val="00FC2BE5"/>
    <w:rsid w:val="00FD7B36"/>
    <w:rsid w:val="00FF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08D92"/>
  <w15:chartTrackingRefBased/>
  <w15:docId w15:val="{43FCCC66-649A-4006-ACE9-519A602CA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4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4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4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544D"/>
    <w:rPr>
      <w:color w:val="0563C1"/>
      <w:u w:val="single"/>
    </w:rPr>
  </w:style>
  <w:style w:type="character" w:styleId="EndnoteReference">
    <w:name w:val="endnote reference"/>
    <w:basedOn w:val="DefaultParagraphFont"/>
    <w:uiPriority w:val="99"/>
    <w:semiHidden/>
    <w:unhideWhenUsed/>
    <w:rsid w:val="00F0544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52B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6E2B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76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6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E2B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1E6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1E69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55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55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55A7"/>
    <w:rPr>
      <w:vertAlign w:val="superscript"/>
    </w:rPr>
  </w:style>
  <w:style w:type="paragraph" w:styleId="Revision">
    <w:name w:val="Revision"/>
    <w:hidden/>
    <w:uiPriority w:val="99"/>
    <w:semiHidden/>
    <w:rsid w:val="00AA35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erated.ca/blog/loss-prevention/electrical-fire-safety-and-prevention-tips/?utm_source=association&amp;utm_medium=newsletter&amp;utm_campaign=3&amp;utm_term=feb-2026-electrical-fir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150.statcan.gc.ca/t1/tbl1/en/tv.action?pid=3510019301&amp;request_locale=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ederated.ca/?utm_source=association&amp;utm_medium=newsletter&amp;utm_campaign=3&amp;utm_term=fed-web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0751-0140-4370-ADDE-5ADE812D8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 Patton</dc:creator>
  <cp:keywords/>
  <dc:description/>
  <cp:lastModifiedBy>Denisa Komenda</cp:lastModifiedBy>
  <cp:revision>3</cp:revision>
  <dcterms:created xsi:type="dcterms:W3CDTF">2026-03-31T16:52:00Z</dcterms:created>
  <dcterms:modified xsi:type="dcterms:W3CDTF">2026-03-31T16:54:00Z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Enabled">
    <vt:lpwstr>true</vt:lpwstr>
  </property>
  <property fmtid="{D5CDD505-2E9C-101B-9397-08002B2CF9AE}" pid="3" name="MSIP_Label_53b7f65a-a061-4122-8b95-5e3cd808f35a_SetDate">
    <vt:lpwstr>2025-07-29T14:29:06Z</vt:lpwstr>
  </property>
  <property fmtid="{D5CDD505-2E9C-101B-9397-08002B2CF9AE}" pid="4" name="MSIP_Label_53b7f65a-a061-4122-8b95-5e3cd808f35a_Method">
    <vt:lpwstr>Standard</vt:lpwstr>
  </property>
  <property fmtid="{D5CDD505-2E9C-101B-9397-08002B2CF9AE}" pid="5" name="MSIP_Label_53b7f65a-a061-4122-8b95-5e3cd808f35a_Name">
    <vt:lpwstr>Protected</vt:lpwstr>
  </property>
  <property fmtid="{D5CDD505-2E9C-101B-9397-08002B2CF9AE}" pid="6" name="MSIP_Label_53b7f65a-a061-4122-8b95-5e3cd808f35a_SiteId">
    <vt:lpwstr>bcb80eda-c944-4481-b417-3a3d39dcc8ef</vt:lpwstr>
  </property>
  <property fmtid="{D5CDD505-2E9C-101B-9397-08002B2CF9AE}" pid="7" name="MSIP_Label_53b7f65a-a061-4122-8b95-5e3cd808f35a_ActionId">
    <vt:lpwstr>d4da9abf-b8bd-40c5-a879-7ba45104bb44</vt:lpwstr>
  </property>
  <property fmtid="{D5CDD505-2E9C-101B-9397-08002B2CF9AE}" pid="8" name="MSIP_Label_53b7f65a-a061-4122-8b95-5e3cd808f35a_ContentBits">
    <vt:lpwstr>0</vt:lpwstr>
  </property>
</Properties>
</file>