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55AAC" w14:textId="77777777" w:rsidR="003E5E59" w:rsidRDefault="003E5E59" w:rsidP="003E5E59">
      <w:pPr>
        <w:pStyle w:val="NoSpacing"/>
        <w:rPr>
          <w:rFonts w:ascii="Century Gothic" w:hAnsi="Century Gothic" w:cstheme="minorBidi"/>
          <w:b/>
          <w:bCs/>
          <w:kern w:val="2"/>
          <w14:ligatures w14:val="standardContextual"/>
        </w:rPr>
      </w:pPr>
      <w:bookmarkStart w:id="0" w:name="_Hlk231818011"/>
      <w:r w:rsidRPr="003E5E59">
        <w:rPr>
          <w:rFonts w:ascii="Century Gothic" w:hAnsi="Century Gothic" w:cstheme="minorBidi"/>
          <w:b/>
          <w:bCs/>
          <w:kern w:val="2"/>
          <w14:ligatures w14:val="standardContextual"/>
        </w:rPr>
        <w:t xml:space="preserve">Hot work safety tips to help prevent fire hazards </w:t>
      </w:r>
    </w:p>
    <w:bookmarkEnd w:id="0"/>
    <w:p w14:paraId="001F1E82" w14:textId="77777777" w:rsidR="003E5E59" w:rsidRDefault="003E5E59" w:rsidP="003E5E59">
      <w:pPr>
        <w:pStyle w:val="NoSpacing"/>
        <w:rPr>
          <w:rFonts w:ascii="Century Gothic" w:hAnsi="Century Gothic" w:cstheme="minorBidi"/>
          <w:b/>
          <w:bCs/>
          <w:kern w:val="2"/>
          <w14:ligatures w14:val="standardContextual"/>
        </w:rPr>
      </w:pPr>
    </w:p>
    <w:p w14:paraId="1F9997C2" w14:textId="14A45A0B" w:rsidR="003E5E59" w:rsidRPr="003E5E59" w:rsidRDefault="003E5E59" w:rsidP="003E5E59">
      <w:pPr>
        <w:pStyle w:val="NoSpacing"/>
        <w:rPr>
          <w:rFonts w:ascii="Century Gothic" w:hAnsi="Century Gothic"/>
        </w:rPr>
      </w:pPr>
      <w:r w:rsidRPr="003E5E59">
        <w:rPr>
          <w:rFonts w:ascii="Century Gothic" w:hAnsi="Century Gothic"/>
        </w:rPr>
        <w:t>Hot work is a leading cause of property damage and material losses—and most incidents stem from human error. Whether it’s due to improper training, negligence, or failure to follow safety protocols, the risks are real. But with the right procedures in place, they’re also preventable.</w:t>
      </w:r>
    </w:p>
    <w:p w14:paraId="386950B0" w14:textId="2EA60780" w:rsidR="003E5E59" w:rsidRDefault="003E5E59" w:rsidP="00FD186B">
      <w:pPr>
        <w:pStyle w:val="NoSpacing"/>
        <w:rPr>
          <w:rFonts w:ascii="Century Gothic" w:hAnsi="Century Gothic" w:cstheme="minorBidi"/>
          <w:kern w:val="2"/>
          <w14:ligatures w14:val="standardContextual"/>
        </w:rPr>
      </w:pPr>
      <w:r w:rsidRPr="003E5E59">
        <w:rPr>
          <w:rFonts w:ascii="Century Gothic" w:hAnsi="Century Gothic"/>
        </w:rPr>
        <w:br/>
      </w:r>
      <w:r w:rsidR="00545D70" w:rsidRPr="00545D70">
        <w:rPr>
          <w:rFonts w:ascii="Century Gothic" w:hAnsi="Century Gothic"/>
        </w:rPr>
        <w:t xml:space="preserve">To help you mitigate risks and prevent costly damage, we’ve created a </w:t>
      </w:r>
      <w:r w:rsidR="00000FD3">
        <w:rPr>
          <w:rFonts w:ascii="Century Gothic" w:hAnsi="Century Gothic"/>
        </w:rPr>
        <w:t>resource</w:t>
      </w:r>
      <w:r w:rsidR="00545D70" w:rsidRPr="00545D70">
        <w:rPr>
          <w:rFonts w:ascii="Century Gothic" w:hAnsi="Century Gothic"/>
        </w:rPr>
        <w:t xml:space="preserve"> that outlines key fire prevention measures, safety protocols, and best practices for managing hot work safely. </w:t>
      </w:r>
    </w:p>
    <w:p w14:paraId="03DA08DE" w14:textId="77777777" w:rsidR="003E5E59" w:rsidRDefault="003E5E59" w:rsidP="00FD186B">
      <w:pPr>
        <w:pStyle w:val="NoSpacing"/>
        <w:rPr>
          <w:rFonts w:ascii="Century Gothic" w:hAnsi="Century Gothic" w:cstheme="minorBidi"/>
          <w:kern w:val="2"/>
          <w14:ligatures w14:val="standardContextual"/>
        </w:rPr>
      </w:pPr>
    </w:p>
    <w:p w14:paraId="4BAD5E4C" w14:textId="77777777" w:rsidR="000562B2" w:rsidRDefault="000562B2" w:rsidP="00FD186B">
      <w:pPr>
        <w:pStyle w:val="NoSpacing"/>
        <w:rPr>
          <w:rStyle w:val="font-century-gothic"/>
          <w:rFonts w:ascii="Century Gothic" w:hAnsi="Century Gothic" w:cstheme="minorBidi"/>
          <w:kern w:val="2"/>
          <w:lang w:val="en-CA"/>
          <w14:ligatures w14:val="standardContextual"/>
        </w:rPr>
      </w:pPr>
    </w:p>
    <w:p w14:paraId="1036C7F5" w14:textId="36A8801D" w:rsidR="000562B2" w:rsidRDefault="000562B2" w:rsidP="000562B2">
      <w:pPr>
        <w:pStyle w:val="NoSpacing"/>
        <w:jc w:val="center"/>
        <w:rPr>
          <w:rFonts w:ascii="Century Gothic" w:hAnsi="Century Gothic" w:cstheme="minorHAnsi"/>
        </w:rPr>
      </w:pPr>
      <w:r w:rsidRPr="002A6BD8">
        <w:rPr>
          <w:rFonts w:ascii="Century Gothic" w:hAnsi="Century Gothic" w:cstheme="minorHAnsi"/>
        </w:rPr>
        <w:t>[</w:t>
      </w:r>
      <w:hyperlink r:id="rId4" w:history="1">
        <w:r w:rsidR="003E5E59" w:rsidRPr="003E5E59">
          <w:rPr>
            <w:rStyle w:val="Hyperlink"/>
            <w:rFonts w:ascii="Century Gothic" w:hAnsi="Century Gothic"/>
          </w:rPr>
          <w:t>Read now</w:t>
        </w:r>
      </w:hyperlink>
      <w:r w:rsidRPr="002A6BD8">
        <w:rPr>
          <w:rFonts w:ascii="Century Gothic" w:hAnsi="Century Gothic" w:cstheme="minorHAnsi"/>
        </w:rPr>
        <w:t>]</w:t>
      </w:r>
    </w:p>
    <w:p w14:paraId="28380E88" w14:textId="77777777" w:rsidR="00FD186B" w:rsidRDefault="00FD186B" w:rsidP="00FD186B">
      <w:pPr>
        <w:pStyle w:val="NoSpacing"/>
        <w:jc w:val="center"/>
        <w:rPr>
          <w:rStyle w:val="font-century-gothic"/>
          <w:rFonts w:ascii="Century Gothic" w:hAnsi="Century Gothic" w:cstheme="minorBidi"/>
          <w:kern w:val="2"/>
          <w:lang w:val="en-CA"/>
          <w14:ligatures w14:val="standardContextual"/>
        </w:rPr>
      </w:pPr>
    </w:p>
    <w:p w14:paraId="7712BE71" w14:textId="415AEBFD" w:rsidR="00C23436" w:rsidRPr="00580CBD" w:rsidRDefault="00EF75BB" w:rsidP="003E5E59">
      <w:pPr>
        <w:rPr>
          <w:rFonts w:ascii="Century Gothic" w:hAnsi="Century Gothic"/>
        </w:rPr>
      </w:pPr>
      <w:r>
        <w:rPr>
          <w:rFonts w:ascii="Century Gothic" w:hAnsi="Century Gothic"/>
        </w:rPr>
        <w:br/>
        <w:t xml:space="preserve">As a </w:t>
      </w:r>
      <w:r w:rsidRPr="006023DE">
        <w:rPr>
          <w:rFonts w:ascii="Century Gothic" w:hAnsi="Century Gothic"/>
        </w:rPr>
        <w:t>100%</w:t>
      </w:r>
      <w:r>
        <w:rPr>
          <w:rFonts w:ascii="Century Gothic" w:hAnsi="Century Gothic"/>
          <w:b/>
          <w:bCs/>
        </w:rPr>
        <w:t xml:space="preserve"> </w:t>
      </w:r>
      <w:r>
        <w:rPr>
          <w:rFonts w:ascii="Century Gothic" w:hAnsi="Century Gothic"/>
        </w:rPr>
        <w:t xml:space="preserve">Canadian-owned insurer, Federated Insurance is here to support you and your business. To learn more, visit </w:t>
      </w:r>
      <w:hyperlink r:id="rId5" w:history="1">
        <w:r>
          <w:rPr>
            <w:rStyle w:val="Hyperlink"/>
            <w:rFonts w:ascii="Century Gothic" w:hAnsi="Century Gothic"/>
          </w:rPr>
          <w:t>www.federated.ca</w:t>
        </w:r>
      </w:hyperlink>
      <w:r>
        <w:t>,</w:t>
      </w:r>
      <w:r>
        <w:rPr>
          <w:rFonts w:ascii="Century Gothic" w:hAnsi="Century Gothic"/>
        </w:rPr>
        <w:t xml:space="preserve"> call us at 1.</w:t>
      </w:r>
      <w:r w:rsidRPr="00EC5179">
        <w:rPr>
          <w:rFonts w:ascii="Century Gothic" w:hAnsi="Century Gothic"/>
        </w:rPr>
        <w:t>855</w:t>
      </w:r>
      <w:r>
        <w:rPr>
          <w:rFonts w:ascii="Century Gothic" w:hAnsi="Century Gothic"/>
        </w:rPr>
        <w:t>.</w:t>
      </w:r>
      <w:r w:rsidRPr="00EC5179">
        <w:rPr>
          <w:rFonts w:ascii="Century Gothic" w:hAnsi="Century Gothic"/>
        </w:rPr>
        <w:t>436</w:t>
      </w:r>
      <w:r>
        <w:rPr>
          <w:rFonts w:ascii="Century Gothic" w:hAnsi="Century Gothic"/>
        </w:rPr>
        <w:t>.</w:t>
      </w:r>
      <w:r w:rsidRPr="00EC5179">
        <w:rPr>
          <w:rFonts w:ascii="Century Gothic" w:hAnsi="Century Gothic"/>
        </w:rPr>
        <w:t>0111</w:t>
      </w:r>
      <w:r>
        <w:rPr>
          <w:rFonts w:ascii="Century Gothic" w:hAnsi="Century Gothic"/>
        </w:rPr>
        <w:t xml:space="preserve">, or if you’re a Federated customer, you can contact your Commercial Insurance Specialist with any questions. </w:t>
      </w:r>
    </w:p>
    <w:sectPr w:rsidR="00C23436" w:rsidRPr="00580C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FEB"/>
    <w:rsid w:val="00000970"/>
    <w:rsid w:val="00000FD3"/>
    <w:rsid w:val="00041C74"/>
    <w:rsid w:val="000562B2"/>
    <w:rsid w:val="00087B1C"/>
    <w:rsid w:val="000C0661"/>
    <w:rsid w:val="000E21EB"/>
    <w:rsid w:val="00186B8E"/>
    <w:rsid w:val="001925AD"/>
    <w:rsid w:val="001B0A3F"/>
    <w:rsid w:val="001C2872"/>
    <w:rsid w:val="001F74E4"/>
    <w:rsid w:val="00205869"/>
    <w:rsid w:val="00220C48"/>
    <w:rsid w:val="00234E3D"/>
    <w:rsid w:val="00271180"/>
    <w:rsid w:val="00281014"/>
    <w:rsid w:val="002A6BD8"/>
    <w:rsid w:val="002A7925"/>
    <w:rsid w:val="002B03C5"/>
    <w:rsid w:val="002D5E56"/>
    <w:rsid w:val="00303240"/>
    <w:rsid w:val="0031492E"/>
    <w:rsid w:val="003A5D8F"/>
    <w:rsid w:val="003C7AAB"/>
    <w:rsid w:val="003E5E59"/>
    <w:rsid w:val="003F2BC5"/>
    <w:rsid w:val="003F7949"/>
    <w:rsid w:val="00406C4D"/>
    <w:rsid w:val="00407ED0"/>
    <w:rsid w:val="00421D30"/>
    <w:rsid w:val="00444783"/>
    <w:rsid w:val="0045493A"/>
    <w:rsid w:val="004B507B"/>
    <w:rsid w:val="004E0D73"/>
    <w:rsid w:val="00504900"/>
    <w:rsid w:val="00545D70"/>
    <w:rsid w:val="005530CC"/>
    <w:rsid w:val="0056355A"/>
    <w:rsid w:val="00580CBD"/>
    <w:rsid w:val="005A0382"/>
    <w:rsid w:val="005C289C"/>
    <w:rsid w:val="006023DE"/>
    <w:rsid w:val="00670473"/>
    <w:rsid w:val="006C7FEB"/>
    <w:rsid w:val="0076708E"/>
    <w:rsid w:val="00777457"/>
    <w:rsid w:val="00787A0D"/>
    <w:rsid w:val="007C05D0"/>
    <w:rsid w:val="007D6489"/>
    <w:rsid w:val="0081103B"/>
    <w:rsid w:val="0081461C"/>
    <w:rsid w:val="0082544F"/>
    <w:rsid w:val="008870AC"/>
    <w:rsid w:val="008D7AAB"/>
    <w:rsid w:val="008F061B"/>
    <w:rsid w:val="008F0856"/>
    <w:rsid w:val="00913363"/>
    <w:rsid w:val="00923163"/>
    <w:rsid w:val="00931515"/>
    <w:rsid w:val="009A54D9"/>
    <w:rsid w:val="009B457A"/>
    <w:rsid w:val="009B6F7D"/>
    <w:rsid w:val="00A232F0"/>
    <w:rsid w:val="00A30DB1"/>
    <w:rsid w:val="00A50936"/>
    <w:rsid w:val="00A931EF"/>
    <w:rsid w:val="00AD798A"/>
    <w:rsid w:val="00B0600D"/>
    <w:rsid w:val="00B10714"/>
    <w:rsid w:val="00B34AA7"/>
    <w:rsid w:val="00B52960"/>
    <w:rsid w:val="00B60045"/>
    <w:rsid w:val="00BA1C97"/>
    <w:rsid w:val="00BB40F6"/>
    <w:rsid w:val="00BE0949"/>
    <w:rsid w:val="00BF7CE7"/>
    <w:rsid w:val="00C054C4"/>
    <w:rsid w:val="00C23436"/>
    <w:rsid w:val="00C85648"/>
    <w:rsid w:val="00CA01C4"/>
    <w:rsid w:val="00CB2A0F"/>
    <w:rsid w:val="00CF3A30"/>
    <w:rsid w:val="00D54B36"/>
    <w:rsid w:val="00D76613"/>
    <w:rsid w:val="00DB123F"/>
    <w:rsid w:val="00DC74EB"/>
    <w:rsid w:val="00DE3C8A"/>
    <w:rsid w:val="00DE7BBB"/>
    <w:rsid w:val="00E163C3"/>
    <w:rsid w:val="00E603A5"/>
    <w:rsid w:val="00E64051"/>
    <w:rsid w:val="00E756CF"/>
    <w:rsid w:val="00EB005B"/>
    <w:rsid w:val="00EC4452"/>
    <w:rsid w:val="00EF75BB"/>
    <w:rsid w:val="00F17602"/>
    <w:rsid w:val="00F30DE1"/>
    <w:rsid w:val="00F45E30"/>
    <w:rsid w:val="00F50958"/>
    <w:rsid w:val="00F5215B"/>
    <w:rsid w:val="00FD1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CE2E3"/>
  <w15:chartTrackingRefBased/>
  <w15:docId w15:val="{7555CE59-71F3-4559-B2FF-2CCD995D5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005B"/>
    <w:rPr>
      <w:color w:val="0563C1" w:themeColor="hyperlink"/>
      <w:u w:val="single"/>
    </w:rPr>
  </w:style>
  <w:style w:type="paragraph" w:styleId="NoSpacing">
    <w:name w:val="No Spacing"/>
    <w:basedOn w:val="Normal"/>
    <w:uiPriority w:val="1"/>
    <w:qFormat/>
    <w:rsid w:val="00EB005B"/>
    <w:pPr>
      <w:spacing w:after="0"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087B1C"/>
    <w:rPr>
      <w:color w:val="605E5C"/>
      <w:shd w:val="clear" w:color="auto" w:fill="E1DFDD"/>
    </w:rPr>
  </w:style>
  <w:style w:type="paragraph" w:styleId="Revision">
    <w:name w:val="Revision"/>
    <w:hidden/>
    <w:uiPriority w:val="99"/>
    <w:semiHidden/>
    <w:rsid w:val="00A50936"/>
    <w:pPr>
      <w:spacing w:after="0" w:line="240" w:lineRule="auto"/>
    </w:pPr>
  </w:style>
  <w:style w:type="character" w:customStyle="1" w:styleId="font-century-gothic">
    <w:name w:val="font-century-gothic"/>
    <w:basedOn w:val="DefaultParagraphFont"/>
    <w:rsid w:val="004E0D73"/>
  </w:style>
  <w:style w:type="character" w:styleId="FollowedHyperlink">
    <w:name w:val="FollowedHyperlink"/>
    <w:basedOn w:val="DefaultParagraphFont"/>
    <w:uiPriority w:val="99"/>
    <w:semiHidden/>
    <w:unhideWhenUsed/>
    <w:rsid w:val="00BF7C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7238953">
      <w:bodyDiv w:val="1"/>
      <w:marLeft w:val="0"/>
      <w:marRight w:val="0"/>
      <w:marTop w:val="0"/>
      <w:marBottom w:val="0"/>
      <w:divBdr>
        <w:top w:val="none" w:sz="0" w:space="0" w:color="auto"/>
        <w:left w:val="none" w:sz="0" w:space="0" w:color="auto"/>
        <w:bottom w:val="none" w:sz="0" w:space="0" w:color="auto"/>
        <w:right w:val="none" w:sz="0" w:space="0" w:color="auto"/>
      </w:divBdr>
    </w:div>
    <w:div w:id="1444417995">
      <w:bodyDiv w:val="1"/>
      <w:marLeft w:val="0"/>
      <w:marRight w:val="0"/>
      <w:marTop w:val="0"/>
      <w:marBottom w:val="0"/>
      <w:divBdr>
        <w:top w:val="none" w:sz="0" w:space="0" w:color="auto"/>
        <w:left w:val="none" w:sz="0" w:space="0" w:color="auto"/>
        <w:bottom w:val="none" w:sz="0" w:space="0" w:color="auto"/>
        <w:right w:val="none" w:sz="0" w:space="0" w:color="auto"/>
      </w:divBdr>
    </w:div>
    <w:div w:id="2014136901">
      <w:bodyDiv w:val="1"/>
      <w:marLeft w:val="0"/>
      <w:marRight w:val="0"/>
      <w:marTop w:val="0"/>
      <w:marBottom w:val="0"/>
      <w:divBdr>
        <w:top w:val="none" w:sz="0" w:space="0" w:color="auto"/>
        <w:left w:val="none" w:sz="0" w:space="0" w:color="auto"/>
        <w:bottom w:val="none" w:sz="0" w:space="0" w:color="auto"/>
        <w:right w:val="none" w:sz="0" w:space="0" w:color="auto"/>
      </w:divBdr>
    </w:div>
    <w:div w:id="2018924998">
      <w:bodyDiv w:val="1"/>
      <w:marLeft w:val="0"/>
      <w:marRight w:val="0"/>
      <w:marTop w:val="0"/>
      <w:marBottom w:val="0"/>
      <w:divBdr>
        <w:top w:val="none" w:sz="0" w:space="0" w:color="auto"/>
        <w:left w:val="none" w:sz="0" w:space="0" w:color="auto"/>
        <w:bottom w:val="none" w:sz="0" w:space="0" w:color="auto"/>
        <w:right w:val="none" w:sz="0" w:space="0" w:color="auto"/>
      </w:divBdr>
      <w:divsChild>
        <w:div w:id="941106748">
          <w:marLeft w:val="0"/>
          <w:marRight w:val="0"/>
          <w:marTop w:val="0"/>
          <w:marBottom w:val="0"/>
          <w:divBdr>
            <w:top w:val="single" w:sz="6" w:space="0" w:color="auto"/>
            <w:left w:val="single" w:sz="6" w:space="0" w:color="auto"/>
            <w:bottom w:val="single" w:sz="6" w:space="0" w:color="auto"/>
            <w:right w:val="single" w:sz="6" w:space="0" w:color="auto"/>
          </w:divBdr>
          <w:divsChild>
            <w:div w:id="1867137674">
              <w:marLeft w:val="0"/>
              <w:marRight w:val="0"/>
              <w:marTop w:val="0"/>
              <w:marBottom w:val="0"/>
              <w:divBdr>
                <w:top w:val="single" w:sz="2" w:space="0" w:color="E0E0E1"/>
                <w:left w:val="single" w:sz="2" w:space="0" w:color="E0E0E1"/>
                <w:bottom w:val="single" w:sz="2" w:space="0" w:color="E0E0E1"/>
                <w:right w:val="single" w:sz="2" w:space="0" w:color="E0E0E1"/>
              </w:divBdr>
              <w:divsChild>
                <w:div w:id="1551109030">
                  <w:marLeft w:val="0"/>
                  <w:marRight w:val="0"/>
                  <w:marTop w:val="0"/>
                  <w:marBottom w:val="0"/>
                  <w:divBdr>
                    <w:top w:val="single" w:sz="2" w:space="0" w:color="E0E0E1"/>
                    <w:left w:val="single" w:sz="2" w:space="0" w:color="E0E0E1"/>
                    <w:bottom w:val="single" w:sz="2" w:space="0" w:color="E0E0E1"/>
                    <w:right w:val="single" w:sz="2" w:space="0" w:color="E0E0E1"/>
                  </w:divBdr>
                  <w:divsChild>
                    <w:div w:id="836533219">
                      <w:marLeft w:val="0"/>
                      <w:marRight w:val="0"/>
                      <w:marTop w:val="0"/>
                      <w:marBottom w:val="0"/>
                      <w:divBdr>
                        <w:top w:val="single" w:sz="2" w:space="0" w:color="E0E0E1"/>
                        <w:left w:val="single" w:sz="2" w:space="0" w:color="E0E0E1"/>
                        <w:bottom w:val="single" w:sz="2" w:space="0" w:color="E0E0E1"/>
                        <w:right w:val="single" w:sz="2" w:space="0" w:color="E0E0E1"/>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federated.ca/?utm_source=association&amp;utm_medium=newsletter&amp;utm_campaign=3&amp;utm_term=fed-website" TargetMode="External"/><Relationship Id="rId4" Type="http://schemas.openxmlformats.org/officeDocument/2006/relationships/hyperlink" Target="https://www.federated.ca/blog/skilled-trades/fire-prevention-for-welding/?utm_source=newsletter&amp;utm_medium=email&amp;utm_campaign=3&amp;utm_term=july-2026-hot-wor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4163</TotalTime>
  <Pages>1</Pages>
  <Words>165</Words>
  <Characters>944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Komenda</dc:creator>
  <cp:keywords/>
  <dc:description/>
  <cp:lastModifiedBy>Denisa Komenda</cp:lastModifiedBy>
  <cp:revision>4</cp:revision>
  <dcterms:created xsi:type="dcterms:W3CDTF">2026-04-22T20:41:00Z</dcterms:created>
  <dcterms:modified xsi:type="dcterms:W3CDTF">2026-06-22T21:11:00Z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3b7f65a-a061-4122-8b95-5e3cd808f35a_Enabled">
    <vt:lpwstr>true</vt:lpwstr>
  </property>
  <property fmtid="{D5CDD505-2E9C-101B-9397-08002B2CF9AE}" pid="3" name="MSIP_Label_53b7f65a-a061-4122-8b95-5e3cd808f35a_SetDate">
    <vt:lpwstr>2025-03-10T21:44:51Z</vt:lpwstr>
  </property>
  <property fmtid="{D5CDD505-2E9C-101B-9397-08002B2CF9AE}" pid="4" name="MSIP_Label_53b7f65a-a061-4122-8b95-5e3cd808f35a_Method">
    <vt:lpwstr>Standard</vt:lpwstr>
  </property>
  <property fmtid="{D5CDD505-2E9C-101B-9397-08002B2CF9AE}" pid="5" name="MSIP_Label_53b7f65a-a061-4122-8b95-5e3cd808f35a_Name">
    <vt:lpwstr>Protected</vt:lpwstr>
  </property>
  <property fmtid="{D5CDD505-2E9C-101B-9397-08002B2CF9AE}" pid="6" name="MSIP_Label_53b7f65a-a061-4122-8b95-5e3cd808f35a_SiteId">
    <vt:lpwstr>bcb80eda-c944-4481-b417-3a3d39dcc8ef</vt:lpwstr>
  </property>
  <property fmtid="{D5CDD505-2E9C-101B-9397-08002B2CF9AE}" pid="7" name="MSIP_Label_53b7f65a-a061-4122-8b95-5e3cd808f35a_ActionId">
    <vt:lpwstr>2ab33f9a-d145-49be-91f2-17619c2208af</vt:lpwstr>
  </property>
  <property fmtid="{D5CDD505-2E9C-101B-9397-08002B2CF9AE}" pid="8" name="MSIP_Label_53b7f65a-a061-4122-8b95-5e3cd808f35a_ContentBits">
    <vt:lpwstr>0</vt:lpwstr>
  </property>
</Properties>
</file>