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F55AAC" w14:textId="30F742EE" w:rsidR="003E5E59" w:rsidRPr="00FF3695" w:rsidRDefault="00E72F71" w:rsidP="003E5E59">
      <w:pPr>
        <w:pStyle w:val="NoSpacing"/>
        <w:rPr>
          <w:rFonts w:ascii="Century Gothic" w:hAnsi="Century Gothic" w:cstheme="minorBidi"/>
          <w:b/>
          <w:bCs/>
          <w:kern w:val="2"/>
          <w:lang w:val="fr-CA"/>
          <w14:ligatures w14:val="standardContextual"/>
        </w:rPr>
      </w:pPr>
      <w:bookmarkStart w:id="0" w:name="_Hlk231818011"/>
      <w:r w:rsidRPr="00FF3695">
        <w:rPr>
          <w:rFonts w:ascii="Century Gothic" w:hAnsi="Century Gothic" w:cstheme="minorBidi"/>
          <w:b/>
          <w:bCs/>
          <w:kern w:val="2"/>
          <w:lang w:val="fr-CA"/>
          <w14:ligatures w14:val="standardContextual"/>
        </w:rPr>
        <w:t>Sécurité du travail par point chaud</w:t>
      </w:r>
      <w:r w:rsidR="00FF3695">
        <w:rPr>
          <w:rFonts w:ascii="Century Gothic" w:hAnsi="Century Gothic" w:cstheme="minorBidi"/>
          <w:b/>
          <w:bCs/>
          <w:kern w:val="2"/>
          <w:lang w:val="fr-CA"/>
          <w14:ligatures w14:val="standardContextual"/>
        </w:rPr>
        <w:t> </w:t>
      </w:r>
      <w:r w:rsidRPr="00FF3695">
        <w:rPr>
          <w:rFonts w:ascii="Century Gothic" w:hAnsi="Century Gothic" w:cstheme="minorBidi"/>
          <w:b/>
          <w:bCs/>
          <w:kern w:val="2"/>
          <w:lang w:val="fr-CA"/>
          <w14:ligatures w14:val="standardContextual"/>
        </w:rPr>
        <w:t>: conseils de prévention des incendies</w:t>
      </w:r>
      <w:r w:rsidR="00FF3695" w:rsidRPr="00FF3695">
        <w:rPr>
          <w:rFonts w:ascii="Century Gothic" w:hAnsi="Century Gothic" w:cstheme="minorBidi"/>
          <w:b/>
          <w:bCs/>
          <w:kern w:val="2"/>
          <w:lang w:val="fr-CA"/>
          <w14:ligatures w14:val="standardContextual"/>
        </w:rPr>
        <w:t xml:space="preserve"> </w:t>
      </w:r>
    </w:p>
    <w:bookmarkEnd w:id="0"/>
    <w:p w14:paraId="001F1E82" w14:textId="77777777" w:rsidR="003E5E59" w:rsidRPr="00FF3695" w:rsidRDefault="003E5E59" w:rsidP="003E5E59">
      <w:pPr>
        <w:pStyle w:val="NoSpacing"/>
        <w:rPr>
          <w:rFonts w:ascii="Century Gothic" w:hAnsi="Century Gothic" w:cstheme="minorBidi"/>
          <w:b/>
          <w:bCs/>
          <w:kern w:val="2"/>
          <w:lang w:val="fr-CA"/>
          <w14:ligatures w14:val="standardContextual"/>
        </w:rPr>
      </w:pPr>
    </w:p>
    <w:p w14:paraId="1F9997C2" w14:textId="6DF471BE" w:rsidR="003E5E59" w:rsidRPr="00FF3695" w:rsidRDefault="00E72F71" w:rsidP="003E5E59">
      <w:pPr>
        <w:pStyle w:val="NoSpacing"/>
        <w:rPr>
          <w:rFonts w:ascii="Century Gothic" w:hAnsi="Century Gothic"/>
          <w:lang w:val="fr-CA"/>
        </w:rPr>
      </w:pPr>
      <w:r w:rsidRPr="00FF3695">
        <w:rPr>
          <w:rFonts w:ascii="Century Gothic" w:hAnsi="Century Gothic"/>
          <w:lang w:val="fr-CA"/>
        </w:rPr>
        <w:t>Le travail par point chaud est l’une des principales causes des pertes et des dommages matériels, et la plupart des incidents résultent d’une erreur humaine.</w:t>
      </w:r>
      <w:r w:rsidR="00FF3695" w:rsidRPr="00FF3695">
        <w:rPr>
          <w:rFonts w:ascii="Century Gothic" w:hAnsi="Century Gothic"/>
          <w:lang w:val="fr-CA"/>
        </w:rPr>
        <w:t xml:space="preserve"> </w:t>
      </w:r>
      <w:r w:rsidRPr="00FF3695">
        <w:rPr>
          <w:rFonts w:ascii="Century Gothic" w:hAnsi="Century Gothic"/>
          <w:lang w:val="fr-CA"/>
        </w:rPr>
        <w:t>Les risques sont réels, qu’ils découlent d’une formation inadéquate, d’actes de négligence ou du non-respect de protocoles de sécurité.</w:t>
      </w:r>
      <w:r w:rsidR="00FF3695" w:rsidRPr="00FF3695">
        <w:rPr>
          <w:rFonts w:ascii="Century Gothic" w:hAnsi="Century Gothic"/>
          <w:lang w:val="fr-CA"/>
        </w:rPr>
        <w:t xml:space="preserve"> </w:t>
      </w:r>
      <w:r w:rsidRPr="00FF3695">
        <w:rPr>
          <w:rFonts w:ascii="Century Gothic" w:hAnsi="Century Gothic"/>
          <w:lang w:val="fr-CA"/>
        </w:rPr>
        <w:t>Toutefois, ils peuvent être évités lorsque les procédures appropriées sont mises en œuvre.</w:t>
      </w:r>
    </w:p>
    <w:p w14:paraId="386950B0" w14:textId="41559CE1" w:rsidR="003E5E59" w:rsidRPr="00FF3695" w:rsidRDefault="00545D70" w:rsidP="00FD186B">
      <w:pPr>
        <w:pStyle w:val="NoSpacing"/>
        <w:rPr>
          <w:rFonts w:ascii="Century Gothic" w:hAnsi="Century Gothic" w:cstheme="minorBidi"/>
          <w:kern w:val="2"/>
          <w:lang w:val="fr-CA"/>
          <w14:ligatures w14:val="standardContextual"/>
        </w:rPr>
      </w:pPr>
      <w:r w:rsidRPr="00FF3695">
        <w:rPr>
          <w:rFonts w:ascii="Century Gothic" w:hAnsi="Century Gothic"/>
          <w:lang w:val="fr-CA"/>
        </w:rPr>
        <w:br/>
      </w:r>
      <w:r w:rsidR="00E72F71" w:rsidRPr="00FF3695">
        <w:rPr>
          <w:rFonts w:ascii="Century Gothic" w:hAnsi="Century Gothic"/>
          <w:lang w:val="fr-CA"/>
        </w:rPr>
        <w:t xml:space="preserve">Pour vous aider à réduire les risques et à prévenir des dommages coûteux, nous avons créé une ressource qui présente les principales mesures de prévention des incendies, les protocoles de sécurité et les pratiques </w:t>
      </w:r>
      <w:r w:rsidR="00FF3695">
        <w:rPr>
          <w:rFonts w:ascii="Century Gothic" w:hAnsi="Century Gothic"/>
          <w:lang w:val="fr-CA"/>
        </w:rPr>
        <w:t xml:space="preserve">exemplaires </w:t>
      </w:r>
      <w:r w:rsidR="00E72F71" w:rsidRPr="00FF3695">
        <w:rPr>
          <w:rFonts w:ascii="Century Gothic" w:hAnsi="Century Gothic"/>
          <w:lang w:val="fr-CA"/>
        </w:rPr>
        <w:t>pour gérer le travail par point chaud en toute sécurité.</w:t>
      </w:r>
      <w:r w:rsidRPr="00FF3695">
        <w:rPr>
          <w:rFonts w:ascii="Century Gothic" w:hAnsi="Century Gothic"/>
          <w:lang w:val="fr-CA"/>
        </w:rPr>
        <w:t xml:space="preserve"> </w:t>
      </w:r>
    </w:p>
    <w:p w14:paraId="03DA08DE" w14:textId="77777777" w:rsidR="003E5E59" w:rsidRPr="00FF3695" w:rsidRDefault="003E5E59" w:rsidP="00FD186B">
      <w:pPr>
        <w:pStyle w:val="NoSpacing"/>
        <w:rPr>
          <w:rFonts w:ascii="Century Gothic" w:hAnsi="Century Gothic" w:cstheme="minorBidi"/>
          <w:kern w:val="2"/>
          <w:lang w:val="fr-CA"/>
          <w14:ligatures w14:val="standardContextual"/>
        </w:rPr>
      </w:pPr>
    </w:p>
    <w:p w14:paraId="4BAD5E4C" w14:textId="77777777" w:rsidR="000562B2" w:rsidRPr="00FF3695" w:rsidRDefault="000562B2" w:rsidP="00FD186B">
      <w:pPr>
        <w:pStyle w:val="NoSpacing"/>
        <w:rPr>
          <w:rStyle w:val="font-century-gothic"/>
          <w:rFonts w:ascii="Century Gothic" w:hAnsi="Century Gothic" w:cstheme="minorBidi"/>
          <w:kern w:val="2"/>
          <w:lang w:val="fr-CA"/>
          <w14:ligatures w14:val="standardContextual"/>
        </w:rPr>
      </w:pPr>
    </w:p>
    <w:p w14:paraId="1036C7F5" w14:textId="156A3B24" w:rsidR="000562B2" w:rsidRPr="00FF3695" w:rsidRDefault="00E72F71" w:rsidP="000562B2">
      <w:pPr>
        <w:pStyle w:val="NoSpacing"/>
        <w:jc w:val="center"/>
        <w:rPr>
          <w:rFonts w:ascii="Century Gothic" w:hAnsi="Century Gothic" w:cstheme="minorHAnsi"/>
          <w:lang w:val="fr-CA"/>
        </w:rPr>
      </w:pPr>
      <w:r w:rsidRPr="00FF3695">
        <w:rPr>
          <w:rFonts w:ascii="Century Gothic" w:hAnsi="Century Gothic" w:cstheme="minorHAnsi"/>
          <w:lang w:val="fr-CA"/>
        </w:rPr>
        <w:t>[</w:t>
      </w:r>
      <w:hyperlink r:id="rId6" w:history="1">
        <w:r w:rsidRPr="00FF3695">
          <w:rPr>
            <w:rStyle w:val="Hyperlink"/>
            <w:rFonts w:ascii="Century Gothic" w:hAnsi="Century Gothic"/>
            <w:lang w:val="fr-CA"/>
          </w:rPr>
          <w:t>Lire maintenant</w:t>
        </w:r>
      </w:hyperlink>
      <w:r w:rsidRPr="00FF3695">
        <w:rPr>
          <w:lang w:val="fr-CA"/>
        </w:rPr>
        <w:t>]</w:t>
      </w:r>
    </w:p>
    <w:p w14:paraId="28380E88" w14:textId="77777777" w:rsidR="00FD186B" w:rsidRPr="00FF3695" w:rsidRDefault="00FD186B" w:rsidP="00FD186B">
      <w:pPr>
        <w:pStyle w:val="NoSpacing"/>
        <w:jc w:val="center"/>
        <w:rPr>
          <w:rStyle w:val="font-century-gothic"/>
          <w:rFonts w:ascii="Century Gothic" w:hAnsi="Century Gothic" w:cstheme="minorBidi"/>
          <w:kern w:val="2"/>
          <w:lang w:val="fr-CA"/>
          <w14:ligatures w14:val="standardContextual"/>
        </w:rPr>
      </w:pPr>
    </w:p>
    <w:p w14:paraId="7712BE71" w14:textId="781FABEF" w:rsidR="00C23436" w:rsidRPr="00420283" w:rsidRDefault="00FF3695" w:rsidP="003E5E59">
      <w:pPr>
        <w:rPr>
          <w:rFonts w:ascii="Century Gothic" w:hAnsi="Century Gothic"/>
          <w:lang w:val="fr-CA"/>
        </w:rPr>
      </w:pPr>
      <w:r w:rsidRPr="00420283">
        <w:rPr>
          <w:rFonts w:ascii="Century Gothic" w:hAnsi="Century Gothic"/>
          <w:lang w:val="fr-CA"/>
        </w:rPr>
        <w:br/>
      </w:r>
      <w:r w:rsidR="00E72F71" w:rsidRPr="00420283">
        <w:rPr>
          <w:rFonts w:ascii="Century Gothic" w:hAnsi="Century Gothic"/>
          <w:lang w:val="fr-CA"/>
        </w:rPr>
        <w:t>Les assurances Federated est une société canadienne à 100 %. Nous sommes là pour vous soutenir, vous et votre entreprise.</w:t>
      </w:r>
      <w:r w:rsidRPr="00420283">
        <w:rPr>
          <w:rFonts w:ascii="Century Gothic" w:hAnsi="Century Gothic"/>
          <w:lang w:val="fr-CA"/>
        </w:rPr>
        <w:t xml:space="preserve"> </w:t>
      </w:r>
      <w:r w:rsidR="00E72F71" w:rsidRPr="00420283">
        <w:rPr>
          <w:rFonts w:ascii="Century Gothic" w:hAnsi="Century Gothic"/>
          <w:lang w:val="fr-CA"/>
        </w:rPr>
        <w:t xml:space="preserve">Pour en savoir plus, visitez le </w:t>
      </w:r>
      <w:hyperlink r:id="rId7" w:history="1">
        <w:r w:rsidR="00420283" w:rsidRPr="00420283">
          <w:rPr>
            <w:rStyle w:val="Hyperlink"/>
            <w:rFonts w:ascii="Century Gothic" w:hAnsi="Century Gothic"/>
            <w:lang w:val="fr-CA"/>
          </w:rPr>
          <w:t>www.federated.ca</w:t>
        </w:r>
      </w:hyperlink>
      <w:r w:rsidR="00E72F71" w:rsidRPr="00420283">
        <w:rPr>
          <w:rFonts w:ascii="Century Gothic" w:hAnsi="Century Gothic"/>
          <w:lang w:val="fr-CA"/>
        </w:rPr>
        <w:t xml:space="preserve"> ou appelez-nous au 1-855-436-0111. Si vous êtes déjà client des Assurances Federated, communiquez vos questions à votre agent en assurance de dommages.</w:t>
      </w:r>
      <w:r w:rsidRPr="00420283">
        <w:rPr>
          <w:rFonts w:ascii="Century Gothic" w:hAnsi="Century Gothic"/>
          <w:lang w:val="fr-CA"/>
        </w:rPr>
        <w:t xml:space="preserve"> </w:t>
      </w:r>
    </w:p>
    <w:sectPr w:rsidR="00C23436" w:rsidRPr="0042028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54D7EA" w14:textId="77777777" w:rsidR="00FF3695" w:rsidRDefault="00FF3695" w:rsidP="00FF3695">
      <w:pPr>
        <w:spacing w:after="0" w:line="240" w:lineRule="auto"/>
      </w:pPr>
      <w:r>
        <w:separator/>
      </w:r>
    </w:p>
  </w:endnote>
  <w:endnote w:type="continuationSeparator" w:id="0">
    <w:p w14:paraId="74D583A8" w14:textId="77777777" w:rsidR="00FF3695" w:rsidRDefault="00FF3695" w:rsidP="00FF36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5BE27A" w14:textId="77777777" w:rsidR="00FF3695" w:rsidRDefault="00FF369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E3CDD5" w14:textId="77777777" w:rsidR="00FF3695" w:rsidRDefault="00FF369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456727" w14:textId="77777777" w:rsidR="00FF3695" w:rsidRDefault="00FF369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C6EF69" w14:textId="77777777" w:rsidR="00FF3695" w:rsidRDefault="00FF3695" w:rsidP="00FF3695">
      <w:pPr>
        <w:spacing w:after="0" w:line="240" w:lineRule="auto"/>
      </w:pPr>
      <w:r>
        <w:separator/>
      </w:r>
    </w:p>
  </w:footnote>
  <w:footnote w:type="continuationSeparator" w:id="0">
    <w:p w14:paraId="1366718F" w14:textId="77777777" w:rsidR="00FF3695" w:rsidRDefault="00FF3695" w:rsidP="00FF36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AFBE22" w14:textId="77777777" w:rsidR="00FF3695" w:rsidRDefault="00FF369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2C8AFD" w14:textId="77777777" w:rsidR="00FF3695" w:rsidRDefault="00FF369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B71A65" w14:textId="77777777" w:rsidR="00FF3695" w:rsidRDefault="00FF369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7FEB"/>
    <w:rsid w:val="00000970"/>
    <w:rsid w:val="00000FD3"/>
    <w:rsid w:val="00041C74"/>
    <w:rsid w:val="000562B2"/>
    <w:rsid w:val="00087B1C"/>
    <w:rsid w:val="000C0661"/>
    <w:rsid w:val="000E21EB"/>
    <w:rsid w:val="00186B8E"/>
    <w:rsid w:val="001925AD"/>
    <w:rsid w:val="001B0A3F"/>
    <w:rsid w:val="001C2872"/>
    <w:rsid w:val="001F74E4"/>
    <w:rsid w:val="00205869"/>
    <w:rsid w:val="00220C48"/>
    <w:rsid w:val="00234E3D"/>
    <w:rsid w:val="00271180"/>
    <w:rsid w:val="00281014"/>
    <w:rsid w:val="002A6BD8"/>
    <w:rsid w:val="002A7925"/>
    <w:rsid w:val="002B03C5"/>
    <w:rsid w:val="002D5E56"/>
    <w:rsid w:val="00303240"/>
    <w:rsid w:val="0031492E"/>
    <w:rsid w:val="003A5D8F"/>
    <w:rsid w:val="003C7AAB"/>
    <w:rsid w:val="003E5E59"/>
    <w:rsid w:val="003F2BC5"/>
    <w:rsid w:val="003F7949"/>
    <w:rsid w:val="00406C4D"/>
    <w:rsid w:val="00407ED0"/>
    <w:rsid w:val="00420283"/>
    <w:rsid w:val="00421D30"/>
    <w:rsid w:val="00444783"/>
    <w:rsid w:val="0045493A"/>
    <w:rsid w:val="004B507B"/>
    <w:rsid w:val="004E0D73"/>
    <w:rsid w:val="00504900"/>
    <w:rsid w:val="00545D70"/>
    <w:rsid w:val="005530CC"/>
    <w:rsid w:val="0056355A"/>
    <w:rsid w:val="00580CBD"/>
    <w:rsid w:val="005A0382"/>
    <w:rsid w:val="005C289C"/>
    <w:rsid w:val="006018C4"/>
    <w:rsid w:val="006023DE"/>
    <w:rsid w:val="00670473"/>
    <w:rsid w:val="006C7FEB"/>
    <w:rsid w:val="0076708E"/>
    <w:rsid w:val="00777457"/>
    <w:rsid w:val="00787A0D"/>
    <w:rsid w:val="007C05D0"/>
    <w:rsid w:val="007D6489"/>
    <w:rsid w:val="0081103B"/>
    <w:rsid w:val="0081461C"/>
    <w:rsid w:val="0082544F"/>
    <w:rsid w:val="008870AC"/>
    <w:rsid w:val="008D7AAB"/>
    <w:rsid w:val="008F061B"/>
    <w:rsid w:val="008F0856"/>
    <w:rsid w:val="00913363"/>
    <w:rsid w:val="00923163"/>
    <w:rsid w:val="00931515"/>
    <w:rsid w:val="009A54D9"/>
    <w:rsid w:val="009B2087"/>
    <w:rsid w:val="009B457A"/>
    <w:rsid w:val="009B6F7D"/>
    <w:rsid w:val="00A232F0"/>
    <w:rsid w:val="00A30DB1"/>
    <w:rsid w:val="00A50936"/>
    <w:rsid w:val="00A931EF"/>
    <w:rsid w:val="00AD798A"/>
    <w:rsid w:val="00B0600D"/>
    <w:rsid w:val="00B10714"/>
    <w:rsid w:val="00B34AA7"/>
    <w:rsid w:val="00B52960"/>
    <w:rsid w:val="00B60045"/>
    <w:rsid w:val="00BA1C97"/>
    <w:rsid w:val="00BB40F6"/>
    <w:rsid w:val="00BE0949"/>
    <w:rsid w:val="00BF7CE7"/>
    <w:rsid w:val="00C054C4"/>
    <w:rsid w:val="00C23436"/>
    <w:rsid w:val="00C85648"/>
    <w:rsid w:val="00CA01C4"/>
    <w:rsid w:val="00CB2A0F"/>
    <w:rsid w:val="00CF3A30"/>
    <w:rsid w:val="00D54B36"/>
    <w:rsid w:val="00D76613"/>
    <w:rsid w:val="00DB123F"/>
    <w:rsid w:val="00DC74EB"/>
    <w:rsid w:val="00DE3C8A"/>
    <w:rsid w:val="00DE7BBB"/>
    <w:rsid w:val="00E163C3"/>
    <w:rsid w:val="00E603A5"/>
    <w:rsid w:val="00E64051"/>
    <w:rsid w:val="00E72F71"/>
    <w:rsid w:val="00E756CF"/>
    <w:rsid w:val="00EB005B"/>
    <w:rsid w:val="00EC4452"/>
    <w:rsid w:val="00EF75BB"/>
    <w:rsid w:val="00F1730A"/>
    <w:rsid w:val="00F17602"/>
    <w:rsid w:val="00F30DE1"/>
    <w:rsid w:val="00F45E30"/>
    <w:rsid w:val="00F5215B"/>
    <w:rsid w:val="00FD186B"/>
    <w:rsid w:val="00FF36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4CE2E3"/>
  <w15:chartTrackingRefBased/>
  <w15:docId w15:val="{7555CE59-71F3-4559-B2FF-2CCD995D54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B005B"/>
    <w:rPr>
      <w:color w:val="0563C1" w:themeColor="hyperlink"/>
      <w:u w:val="single"/>
    </w:rPr>
  </w:style>
  <w:style w:type="paragraph" w:styleId="NoSpacing">
    <w:name w:val="No Spacing"/>
    <w:basedOn w:val="Normal"/>
    <w:uiPriority w:val="1"/>
    <w:qFormat/>
    <w:rsid w:val="00EB005B"/>
    <w:pPr>
      <w:spacing w:after="0" w:line="240" w:lineRule="auto"/>
    </w:pPr>
    <w:rPr>
      <w:rFonts w:ascii="Calibri" w:hAnsi="Calibri" w:cs="Calibri"/>
      <w:kern w:val="0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087B1C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A50936"/>
    <w:pPr>
      <w:spacing w:after="0" w:line="240" w:lineRule="auto"/>
    </w:pPr>
  </w:style>
  <w:style w:type="character" w:customStyle="1" w:styleId="font-century-gothic">
    <w:name w:val="font-century-gothic"/>
    <w:basedOn w:val="DefaultParagraphFont"/>
    <w:rsid w:val="004E0D73"/>
  </w:style>
  <w:style w:type="character" w:styleId="FollowedHyperlink">
    <w:name w:val="FollowedHyperlink"/>
    <w:basedOn w:val="DefaultParagraphFont"/>
    <w:uiPriority w:val="99"/>
    <w:semiHidden/>
    <w:unhideWhenUsed/>
    <w:rsid w:val="00BF7CE7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FF369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F3695"/>
  </w:style>
  <w:style w:type="paragraph" w:styleId="Footer">
    <w:name w:val="footer"/>
    <w:basedOn w:val="Normal"/>
    <w:link w:val="FooterChar"/>
    <w:uiPriority w:val="99"/>
    <w:unhideWhenUsed/>
    <w:rsid w:val="00FF369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F369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https://www.federated.ca/fr/?utm_source=association&amp;utm_medium=newsletter&amp;utm_campaign=3&amp;utm_term=fed-website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federated.ca/fr/blog/metiers-specialises/prevention-des-incendies/?utm_source=newsletter&amp;utm_medium=email&amp;utm_campaign=3&amp;utm_term=july-2026-hot-works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208</Words>
  <Characters>1187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Denisa Komenda</dc:creator>
  <cp:lastModifiedBy>Denisa Komenda</cp:lastModifiedBy>
  <cp:revision>5</cp:revision>
  <dcterms:created xsi:type="dcterms:W3CDTF">2026-06-10T19:02:00Z</dcterms:created>
  <dcterms:modified xsi:type="dcterms:W3CDTF">2026-06-22T21:17:00Z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3b7f65a-a061-4122-8b95-5e3cd808f35a_ActionId">
    <vt:lpwstr>2ab33f9a-d145-49be-91f2-17619c2208af</vt:lpwstr>
  </property>
  <property fmtid="{D5CDD505-2E9C-101B-9397-08002B2CF9AE}" pid="3" name="MSIP_Label_53b7f65a-a061-4122-8b95-5e3cd808f35a_ContentBits">
    <vt:lpwstr>0</vt:lpwstr>
  </property>
  <property fmtid="{D5CDD505-2E9C-101B-9397-08002B2CF9AE}" pid="4" name="MSIP_Label_53b7f65a-a061-4122-8b95-5e3cd808f35a_Enabled">
    <vt:lpwstr>true</vt:lpwstr>
  </property>
  <property fmtid="{D5CDD505-2E9C-101B-9397-08002B2CF9AE}" pid="5" name="MSIP_Label_53b7f65a-a061-4122-8b95-5e3cd808f35a_Method">
    <vt:lpwstr>Standard</vt:lpwstr>
  </property>
  <property fmtid="{D5CDD505-2E9C-101B-9397-08002B2CF9AE}" pid="6" name="MSIP_Label_53b7f65a-a061-4122-8b95-5e3cd808f35a_Name">
    <vt:lpwstr>Protected</vt:lpwstr>
  </property>
  <property fmtid="{D5CDD505-2E9C-101B-9397-08002B2CF9AE}" pid="7" name="MSIP_Label_53b7f65a-a061-4122-8b95-5e3cd808f35a_SetDate">
    <vt:lpwstr>2025-03-10T21:44:51Z</vt:lpwstr>
  </property>
  <property fmtid="{D5CDD505-2E9C-101B-9397-08002B2CF9AE}" pid="8" name="MSIP_Label_53b7f65a-a061-4122-8b95-5e3cd808f35a_SiteId">
    <vt:lpwstr>bcb80eda-c944-4481-b417-3a3d39dcc8ef</vt:lpwstr>
  </property>
</Properties>
</file>