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F1E82" w14:textId="6E7F20DA" w:rsidR="003E5E59" w:rsidRDefault="00B43E18" w:rsidP="003E5E59">
      <w:pPr>
        <w:pStyle w:val="NoSpacing"/>
        <w:rPr>
          <w:rFonts w:ascii="Century Gothic" w:hAnsi="Century Gothic" w:cstheme="minorBidi"/>
          <w:b/>
          <w:bCs/>
          <w:kern w:val="2"/>
          <w14:ligatures w14:val="standardContextual"/>
        </w:rPr>
      </w:pPr>
      <w:r w:rsidRPr="00B43E18">
        <w:rPr>
          <w:rFonts w:ascii="Century Gothic" w:hAnsi="Century Gothic" w:cstheme="minorBidi"/>
          <w:b/>
          <w:bCs/>
          <w:kern w:val="2"/>
          <w14:ligatures w14:val="standardContextual"/>
        </w:rPr>
        <w:t>Protecting Against Vehicle &amp; Catalytic Converter Theft</w:t>
      </w:r>
    </w:p>
    <w:p w14:paraId="3A974711" w14:textId="77777777" w:rsidR="00B43E18" w:rsidRDefault="00B43E18" w:rsidP="003E5E59">
      <w:pPr>
        <w:pStyle w:val="NoSpacing"/>
        <w:rPr>
          <w:rFonts w:ascii="Century Gothic" w:hAnsi="Century Gothic" w:cstheme="minorBidi"/>
          <w:b/>
          <w:bCs/>
          <w:kern w:val="2"/>
          <w14:ligatures w14:val="standardContextual"/>
        </w:rPr>
      </w:pPr>
    </w:p>
    <w:p w14:paraId="553B5285" w14:textId="77777777" w:rsidR="00B43E18" w:rsidRPr="00B43E18" w:rsidRDefault="00B43E18" w:rsidP="00B43E18">
      <w:pPr>
        <w:pStyle w:val="NoSpacing"/>
        <w:rPr>
          <w:rFonts w:ascii="Century Gothic" w:hAnsi="Century Gothic"/>
        </w:rPr>
      </w:pPr>
      <w:r w:rsidRPr="00B43E18">
        <w:rPr>
          <w:rFonts w:ascii="Century Gothic" w:hAnsi="Century Gothic"/>
        </w:rPr>
        <w:t xml:space="preserve">Vehicle theft continues to be a real concern across Canada. In fact, one in four Canadians say they, or someone they know, has experienced vehicle theft in the last five </w:t>
      </w:r>
      <w:proofErr w:type="gramStart"/>
      <w:r w:rsidRPr="00B43E18">
        <w:rPr>
          <w:rFonts w:ascii="Century Gothic" w:hAnsi="Century Gothic"/>
        </w:rPr>
        <w:t>years.*</w:t>
      </w:r>
      <w:proofErr w:type="gramEnd"/>
    </w:p>
    <w:p w14:paraId="5FD9A962" w14:textId="77777777" w:rsidR="00B43E18" w:rsidRPr="00B43E18" w:rsidRDefault="00B43E18" w:rsidP="00B43E18">
      <w:pPr>
        <w:pStyle w:val="NoSpacing"/>
        <w:rPr>
          <w:rFonts w:ascii="Century Gothic" w:hAnsi="Century Gothic"/>
        </w:rPr>
      </w:pPr>
    </w:p>
    <w:p w14:paraId="04FD753E" w14:textId="77777777" w:rsidR="00B43E18" w:rsidRDefault="00B43E18" w:rsidP="00B43E18">
      <w:pPr>
        <w:pStyle w:val="NoSpacing"/>
        <w:rPr>
          <w:rFonts w:ascii="Century Gothic" w:hAnsi="Century Gothic"/>
        </w:rPr>
      </w:pPr>
      <w:r w:rsidRPr="00B43E18">
        <w:rPr>
          <w:rFonts w:ascii="Century Gothic" w:hAnsi="Century Gothic"/>
        </w:rPr>
        <w:t>For businesses, risks like vehicle theft and catalytic converter theft — where a valuable part of the vehicle’s exhaust system is removed — can happen quickly and lead to unexpected costs and disruptions.</w:t>
      </w:r>
    </w:p>
    <w:p w14:paraId="03DA08DE" w14:textId="3C7A927C" w:rsidR="003E5E59" w:rsidRDefault="003E5E59" w:rsidP="00B43E18">
      <w:pPr>
        <w:pStyle w:val="NoSpacing"/>
        <w:rPr>
          <w:rFonts w:ascii="Century Gothic" w:hAnsi="Century Gothic" w:cstheme="minorBidi"/>
          <w:kern w:val="2"/>
          <w14:ligatures w14:val="standardContextual"/>
        </w:rPr>
      </w:pPr>
      <w:r w:rsidRPr="003E5E59">
        <w:rPr>
          <w:rFonts w:ascii="Century Gothic" w:hAnsi="Century Gothic"/>
        </w:rPr>
        <w:br/>
      </w:r>
      <w:r w:rsidR="00545D70" w:rsidRPr="00545D70">
        <w:rPr>
          <w:rFonts w:ascii="Century Gothic" w:hAnsi="Century Gothic"/>
        </w:rPr>
        <w:t xml:space="preserve">To help you mitigate risks and prevent costly damage, we’ve created </w:t>
      </w:r>
      <w:r w:rsidR="00000FD3">
        <w:rPr>
          <w:rFonts w:ascii="Century Gothic" w:hAnsi="Century Gothic"/>
        </w:rPr>
        <w:t>resource</w:t>
      </w:r>
      <w:r w:rsidR="00C9072D">
        <w:rPr>
          <w:rFonts w:ascii="Century Gothic" w:hAnsi="Century Gothic"/>
        </w:rPr>
        <w:t>s</w:t>
      </w:r>
      <w:r w:rsidR="00545D70" w:rsidRPr="00545D70">
        <w:rPr>
          <w:rFonts w:ascii="Century Gothic" w:hAnsi="Century Gothic"/>
        </w:rPr>
        <w:t xml:space="preserve"> that outline </w:t>
      </w:r>
      <w:r w:rsidR="00B43E18" w:rsidRPr="00B43E18">
        <w:rPr>
          <w:rFonts w:ascii="Century Gothic" w:hAnsi="Century Gothic"/>
        </w:rPr>
        <w:t>practical steps you can take to help reduce both vehicle and catalytic converter theft</w:t>
      </w:r>
      <w:r w:rsidR="00B43E18">
        <w:rPr>
          <w:rFonts w:ascii="Century Gothic" w:hAnsi="Century Gothic"/>
        </w:rPr>
        <w:t>.</w:t>
      </w:r>
    </w:p>
    <w:p w14:paraId="4BAD5E4C" w14:textId="77777777" w:rsidR="000562B2" w:rsidRDefault="000562B2" w:rsidP="00FD186B">
      <w:pPr>
        <w:pStyle w:val="NoSpacing"/>
        <w:rPr>
          <w:rStyle w:val="font-century-gothic"/>
          <w:rFonts w:ascii="Century Gothic" w:hAnsi="Century Gothic" w:cstheme="minorBidi"/>
          <w:kern w:val="2"/>
          <w:lang w:val="en-CA"/>
          <w14:ligatures w14:val="standardContextual"/>
        </w:rPr>
      </w:pPr>
    </w:p>
    <w:p w14:paraId="1036C7F5" w14:textId="54A45869" w:rsidR="000562B2" w:rsidRDefault="00B35C33" w:rsidP="000562B2">
      <w:pPr>
        <w:pStyle w:val="NoSpacing"/>
        <w:jc w:val="center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[</w:t>
      </w:r>
      <w:hyperlink r:id="rId4" w:history="1">
        <w:r w:rsidRPr="00B35C33">
          <w:rPr>
            <w:rStyle w:val="Hyperlink"/>
            <w:rFonts w:ascii="Century Gothic" w:hAnsi="Century Gothic" w:cstheme="minorHAnsi"/>
          </w:rPr>
          <w:t>Key tips to prevent vehicle theft</w:t>
        </w:r>
      </w:hyperlink>
      <w:r w:rsidR="000562B2" w:rsidRPr="002A6BD8">
        <w:rPr>
          <w:rFonts w:ascii="Century Gothic" w:hAnsi="Century Gothic" w:cstheme="minorHAnsi"/>
        </w:rPr>
        <w:t>]</w:t>
      </w:r>
    </w:p>
    <w:p w14:paraId="61401F25" w14:textId="77777777" w:rsidR="00B35C33" w:rsidRDefault="00B35C33" w:rsidP="000562B2">
      <w:pPr>
        <w:pStyle w:val="NoSpacing"/>
        <w:jc w:val="center"/>
        <w:rPr>
          <w:rFonts w:ascii="Century Gothic" w:hAnsi="Century Gothic" w:cstheme="minorHAnsi"/>
        </w:rPr>
      </w:pPr>
    </w:p>
    <w:p w14:paraId="7EC066AB" w14:textId="2731639B" w:rsidR="00B35C33" w:rsidRDefault="00B35C33" w:rsidP="000562B2">
      <w:pPr>
        <w:pStyle w:val="NoSpacing"/>
        <w:jc w:val="center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[</w:t>
      </w:r>
      <w:hyperlink r:id="rId5" w:history="1">
        <w:r w:rsidRPr="00B35C33">
          <w:rPr>
            <w:rStyle w:val="Hyperlink"/>
            <w:rFonts w:ascii="Century Gothic" w:hAnsi="Century Gothic" w:cstheme="minorHAnsi"/>
          </w:rPr>
          <w:t>How to prevent theft of your catalytic converters</w:t>
        </w:r>
      </w:hyperlink>
      <w:r>
        <w:rPr>
          <w:rFonts w:ascii="Century Gothic" w:hAnsi="Century Gothic" w:cstheme="minorHAnsi"/>
        </w:rPr>
        <w:t>]</w:t>
      </w:r>
    </w:p>
    <w:p w14:paraId="28380E88" w14:textId="77777777" w:rsidR="00FD186B" w:rsidRDefault="00FD186B" w:rsidP="00FD186B">
      <w:pPr>
        <w:pStyle w:val="NoSpacing"/>
        <w:jc w:val="center"/>
        <w:rPr>
          <w:rStyle w:val="font-century-gothic"/>
          <w:rFonts w:ascii="Century Gothic" w:hAnsi="Century Gothic" w:cstheme="minorBidi"/>
          <w:kern w:val="2"/>
          <w:lang w:val="en-CA"/>
          <w14:ligatures w14:val="standardContextual"/>
        </w:rPr>
      </w:pPr>
    </w:p>
    <w:p w14:paraId="7712BE71" w14:textId="79C6E493" w:rsidR="00C23436" w:rsidRDefault="00EF75BB" w:rsidP="003E5E59">
      <w:pPr>
        <w:rPr>
          <w:rFonts w:ascii="Century Gothic" w:hAnsi="Century Gothic"/>
        </w:rPr>
      </w:pPr>
      <w:r>
        <w:rPr>
          <w:rFonts w:ascii="Century Gothic" w:hAnsi="Century Gothic"/>
        </w:rPr>
        <w:br/>
        <w:t xml:space="preserve">As a </w:t>
      </w:r>
      <w:r w:rsidRPr="006023DE">
        <w:rPr>
          <w:rFonts w:ascii="Century Gothic" w:hAnsi="Century Gothic"/>
        </w:rPr>
        <w:t>100%</w:t>
      </w:r>
      <w:r>
        <w:rPr>
          <w:rFonts w:ascii="Century Gothic" w:hAnsi="Century Gothic"/>
          <w:b/>
          <w:bCs/>
        </w:rPr>
        <w:t xml:space="preserve"> </w:t>
      </w:r>
      <w:r>
        <w:rPr>
          <w:rFonts w:ascii="Century Gothic" w:hAnsi="Century Gothic"/>
        </w:rPr>
        <w:t xml:space="preserve">Canadian-owned insurer, Federated Insurance is here to support you and your business. To learn more, visit </w:t>
      </w:r>
      <w:hyperlink r:id="rId6" w:history="1">
        <w:r>
          <w:rPr>
            <w:rStyle w:val="Hyperlink"/>
            <w:rFonts w:ascii="Century Gothic" w:hAnsi="Century Gothic"/>
          </w:rPr>
          <w:t>www.federated.ca</w:t>
        </w:r>
      </w:hyperlink>
      <w:r>
        <w:t>,</w:t>
      </w:r>
      <w:r>
        <w:rPr>
          <w:rFonts w:ascii="Century Gothic" w:hAnsi="Century Gothic"/>
        </w:rPr>
        <w:t xml:space="preserve"> call us at 1.</w:t>
      </w:r>
      <w:r w:rsidRPr="00EC5179">
        <w:rPr>
          <w:rFonts w:ascii="Century Gothic" w:hAnsi="Century Gothic"/>
        </w:rPr>
        <w:t>855</w:t>
      </w:r>
      <w:r>
        <w:rPr>
          <w:rFonts w:ascii="Century Gothic" w:hAnsi="Century Gothic"/>
        </w:rPr>
        <w:t>.</w:t>
      </w:r>
      <w:r w:rsidRPr="00EC5179">
        <w:rPr>
          <w:rFonts w:ascii="Century Gothic" w:hAnsi="Century Gothic"/>
        </w:rPr>
        <w:t>436</w:t>
      </w:r>
      <w:r>
        <w:rPr>
          <w:rFonts w:ascii="Century Gothic" w:hAnsi="Century Gothic"/>
        </w:rPr>
        <w:t>.</w:t>
      </w:r>
      <w:r w:rsidRPr="00EC5179">
        <w:rPr>
          <w:rFonts w:ascii="Century Gothic" w:hAnsi="Century Gothic"/>
        </w:rPr>
        <w:t>0111</w:t>
      </w:r>
      <w:r>
        <w:rPr>
          <w:rFonts w:ascii="Century Gothic" w:hAnsi="Century Gothic"/>
        </w:rPr>
        <w:t xml:space="preserve">, or if you’re a Federated customer, you can contact your Commercial Insurance Specialist with any questions. </w:t>
      </w:r>
    </w:p>
    <w:p w14:paraId="0C22A909" w14:textId="77777777" w:rsidR="00B43E18" w:rsidRDefault="00B43E18" w:rsidP="003E5E59">
      <w:pPr>
        <w:rPr>
          <w:rFonts w:ascii="Century Gothic" w:hAnsi="Century Gothic"/>
        </w:rPr>
      </w:pPr>
    </w:p>
    <w:p w14:paraId="64040D95" w14:textId="77777777" w:rsidR="00B43E18" w:rsidRPr="00B43E18" w:rsidRDefault="00B43E18" w:rsidP="00B43E18">
      <w:pPr>
        <w:rPr>
          <w:rFonts w:ascii="Century Gothic" w:hAnsi="Century Gothic"/>
          <w:sz w:val="18"/>
          <w:szCs w:val="18"/>
        </w:rPr>
      </w:pPr>
      <w:r w:rsidRPr="00B43E18">
        <w:rPr>
          <w:rFonts w:ascii="Century Gothic" w:hAnsi="Century Gothic"/>
          <w:sz w:val="18"/>
          <w:szCs w:val="18"/>
        </w:rPr>
        <w:t>*Insurance Bureau of Canada, “</w:t>
      </w:r>
      <w:hyperlink r:id="rId7" w:history="1">
        <w:r w:rsidRPr="00B43E18">
          <w:rPr>
            <w:rStyle w:val="Hyperlink"/>
            <w:rFonts w:ascii="Century Gothic" w:hAnsi="Century Gothic"/>
            <w:sz w:val="18"/>
            <w:szCs w:val="18"/>
          </w:rPr>
          <w:t>Auto Theft Prevention</w:t>
        </w:r>
      </w:hyperlink>
      <w:r w:rsidRPr="00B43E18">
        <w:rPr>
          <w:rFonts w:ascii="Century Gothic" w:hAnsi="Century Gothic"/>
          <w:sz w:val="18"/>
          <w:szCs w:val="18"/>
        </w:rPr>
        <w:t>”</w:t>
      </w:r>
    </w:p>
    <w:p w14:paraId="3BDEE8DA" w14:textId="77777777" w:rsidR="00B43E18" w:rsidRPr="00580CBD" w:rsidRDefault="00B43E18" w:rsidP="003E5E59">
      <w:pPr>
        <w:rPr>
          <w:rFonts w:ascii="Century Gothic" w:hAnsi="Century Gothic"/>
        </w:rPr>
      </w:pPr>
    </w:p>
    <w:sectPr w:rsidR="00B43E18" w:rsidRPr="00580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00FD3"/>
    <w:rsid w:val="00041C74"/>
    <w:rsid w:val="000562B2"/>
    <w:rsid w:val="00087B1C"/>
    <w:rsid w:val="00095C78"/>
    <w:rsid w:val="000C0661"/>
    <w:rsid w:val="000E21EB"/>
    <w:rsid w:val="00106026"/>
    <w:rsid w:val="00186B8E"/>
    <w:rsid w:val="001925AD"/>
    <w:rsid w:val="001B0A3F"/>
    <w:rsid w:val="001C2872"/>
    <w:rsid w:val="001F74E4"/>
    <w:rsid w:val="00205869"/>
    <w:rsid w:val="00220C48"/>
    <w:rsid w:val="00234E3D"/>
    <w:rsid w:val="00255FE6"/>
    <w:rsid w:val="00271180"/>
    <w:rsid w:val="00281014"/>
    <w:rsid w:val="002A6BD8"/>
    <w:rsid w:val="002A7925"/>
    <w:rsid w:val="002B03C5"/>
    <w:rsid w:val="002D5E56"/>
    <w:rsid w:val="00303240"/>
    <w:rsid w:val="0031492E"/>
    <w:rsid w:val="003A5D8F"/>
    <w:rsid w:val="003C7AAB"/>
    <w:rsid w:val="003E5E59"/>
    <w:rsid w:val="003F2BC5"/>
    <w:rsid w:val="003F7949"/>
    <w:rsid w:val="00406C4D"/>
    <w:rsid w:val="00407ED0"/>
    <w:rsid w:val="00421D30"/>
    <w:rsid w:val="00444783"/>
    <w:rsid w:val="0045493A"/>
    <w:rsid w:val="004B507B"/>
    <w:rsid w:val="004E0D73"/>
    <w:rsid w:val="00504900"/>
    <w:rsid w:val="00545D70"/>
    <w:rsid w:val="005530CC"/>
    <w:rsid w:val="0056355A"/>
    <w:rsid w:val="00580CBD"/>
    <w:rsid w:val="005A0382"/>
    <w:rsid w:val="005C289C"/>
    <w:rsid w:val="006023DE"/>
    <w:rsid w:val="00611656"/>
    <w:rsid w:val="00670473"/>
    <w:rsid w:val="006C7FEB"/>
    <w:rsid w:val="006F78D9"/>
    <w:rsid w:val="0076708E"/>
    <w:rsid w:val="00777457"/>
    <w:rsid w:val="00787A0D"/>
    <w:rsid w:val="007C05D0"/>
    <w:rsid w:val="007D6489"/>
    <w:rsid w:val="007E36CF"/>
    <w:rsid w:val="0081103B"/>
    <w:rsid w:val="0081461C"/>
    <w:rsid w:val="0082544F"/>
    <w:rsid w:val="008870AC"/>
    <w:rsid w:val="008D7AAB"/>
    <w:rsid w:val="008F061B"/>
    <w:rsid w:val="008F0856"/>
    <w:rsid w:val="00913363"/>
    <w:rsid w:val="00923163"/>
    <w:rsid w:val="00931515"/>
    <w:rsid w:val="009A54D9"/>
    <w:rsid w:val="009B457A"/>
    <w:rsid w:val="009B6F7D"/>
    <w:rsid w:val="00A30DB1"/>
    <w:rsid w:val="00A50936"/>
    <w:rsid w:val="00A931EF"/>
    <w:rsid w:val="00AD798A"/>
    <w:rsid w:val="00B0600D"/>
    <w:rsid w:val="00B10714"/>
    <w:rsid w:val="00B34AA7"/>
    <w:rsid w:val="00B35C33"/>
    <w:rsid w:val="00B43E18"/>
    <w:rsid w:val="00B52960"/>
    <w:rsid w:val="00B60045"/>
    <w:rsid w:val="00BA1C97"/>
    <w:rsid w:val="00BB40F6"/>
    <w:rsid w:val="00BE0949"/>
    <w:rsid w:val="00BF7CE7"/>
    <w:rsid w:val="00C054C4"/>
    <w:rsid w:val="00C23436"/>
    <w:rsid w:val="00C85648"/>
    <w:rsid w:val="00C9072D"/>
    <w:rsid w:val="00CA01C4"/>
    <w:rsid w:val="00CB2A0F"/>
    <w:rsid w:val="00CF3A30"/>
    <w:rsid w:val="00D54B36"/>
    <w:rsid w:val="00D76613"/>
    <w:rsid w:val="00DB123F"/>
    <w:rsid w:val="00DC74EB"/>
    <w:rsid w:val="00DE3C8A"/>
    <w:rsid w:val="00DE7BBB"/>
    <w:rsid w:val="00E163C3"/>
    <w:rsid w:val="00E603A5"/>
    <w:rsid w:val="00E64051"/>
    <w:rsid w:val="00E756CF"/>
    <w:rsid w:val="00EB005B"/>
    <w:rsid w:val="00EC4452"/>
    <w:rsid w:val="00EF75BB"/>
    <w:rsid w:val="00F17602"/>
    <w:rsid w:val="00F30DE1"/>
    <w:rsid w:val="00F45E30"/>
    <w:rsid w:val="00F5215B"/>
    <w:rsid w:val="00F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7555CE59-71F3-4559-B2FF-2CCD995D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customStyle="1" w:styleId="font-century-gothic">
    <w:name w:val="font-century-gothic"/>
    <w:basedOn w:val="DefaultParagraphFont"/>
    <w:rsid w:val="004E0D73"/>
  </w:style>
  <w:style w:type="character" w:styleId="FollowedHyperlink">
    <w:name w:val="FollowedHyperlink"/>
    <w:basedOn w:val="DefaultParagraphFont"/>
    <w:uiPriority w:val="99"/>
    <w:semiHidden/>
    <w:unhideWhenUsed/>
    <w:rsid w:val="00BF7C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2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067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67137674">
              <w:marLeft w:val="0"/>
              <w:marRight w:val="0"/>
              <w:marTop w:val="0"/>
              <w:marBottom w:val="0"/>
              <w:divBdr>
                <w:top w:val="single" w:sz="2" w:space="0" w:color="E0E0E1"/>
                <w:left w:val="single" w:sz="2" w:space="0" w:color="E0E0E1"/>
                <w:bottom w:val="single" w:sz="2" w:space="0" w:color="E0E0E1"/>
                <w:right w:val="single" w:sz="2" w:space="0" w:color="E0E0E1"/>
              </w:divBdr>
              <w:divsChild>
                <w:div w:id="1551109030">
                  <w:marLeft w:val="0"/>
                  <w:marRight w:val="0"/>
                  <w:marTop w:val="0"/>
                  <w:marBottom w:val="0"/>
                  <w:divBdr>
                    <w:top w:val="single" w:sz="2" w:space="0" w:color="E0E0E1"/>
                    <w:left w:val="single" w:sz="2" w:space="0" w:color="E0E0E1"/>
                    <w:bottom w:val="single" w:sz="2" w:space="0" w:color="E0E0E1"/>
                    <w:right w:val="single" w:sz="2" w:space="0" w:color="E0E0E1"/>
                  </w:divBdr>
                  <w:divsChild>
                    <w:div w:id="836533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0E0E1"/>
                        <w:left w:val="single" w:sz="2" w:space="0" w:color="E0E0E1"/>
                        <w:bottom w:val="single" w:sz="2" w:space="0" w:color="E0E0E1"/>
                        <w:right w:val="single" w:sz="2" w:space="0" w:color="E0E0E1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bc.ca/stay-protected/theft-prevention/auto-theft-preven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ederated.ca/?utm_source=association&amp;utm_medium=newsletter&amp;utm_campaign=3&amp;utm_term=fed-website" TargetMode="External"/><Relationship Id="rId5" Type="http://schemas.openxmlformats.org/officeDocument/2006/relationships/hyperlink" Target="https://www.federated.ca/blog/loss-prevention/how-to-prevent-theft-of-your-catalytic-converters?utm_source=association&amp;utm_medium=newsletter&amp;utm_campaign=3&amp;utm_term=august-2026-catalytic-converters" TargetMode="External"/><Relationship Id="rId4" Type="http://schemas.openxmlformats.org/officeDocument/2006/relationships/hyperlink" Target="https://www.federated.ca/blog/automotive/tips-to-prevent-vehicle-theft/?utm_source=association&amp;utm_medium=newsletter&amp;utm_campaign=3&amp;utm_term=august-2026-vehicle-thef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4178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Komenda</dc:creator>
  <cp:keywords/>
  <dc:description/>
  <cp:lastModifiedBy>Denisa Komenda</cp:lastModifiedBy>
  <cp:revision>10</cp:revision>
  <dcterms:created xsi:type="dcterms:W3CDTF">2026-04-22T20:41:00Z</dcterms:created>
  <dcterms:modified xsi:type="dcterms:W3CDTF">2026-07-22T21:39:00Z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Enabled">
    <vt:lpwstr>true</vt:lpwstr>
  </property>
  <property fmtid="{D5CDD505-2E9C-101B-9397-08002B2CF9AE}" pid="3" name="MSIP_Label_53b7f65a-a061-4122-8b95-5e3cd808f35a_SetDate">
    <vt:lpwstr>2025-03-10T21:44:51Z</vt:lpwstr>
  </property>
  <property fmtid="{D5CDD505-2E9C-101B-9397-08002B2CF9AE}" pid="4" name="MSIP_Label_53b7f65a-a061-4122-8b95-5e3cd808f35a_Method">
    <vt:lpwstr>Standard</vt:lpwstr>
  </property>
  <property fmtid="{D5CDD505-2E9C-101B-9397-08002B2CF9AE}" pid="5" name="MSIP_Label_53b7f65a-a061-4122-8b95-5e3cd808f35a_Name">
    <vt:lpwstr>Protected</vt:lpwstr>
  </property>
  <property fmtid="{D5CDD505-2E9C-101B-9397-08002B2CF9AE}" pid="6" name="MSIP_Label_53b7f65a-a061-4122-8b95-5e3cd808f35a_SiteId">
    <vt:lpwstr>bcb80eda-c944-4481-b417-3a3d39dcc8ef</vt:lpwstr>
  </property>
  <property fmtid="{D5CDD505-2E9C-101B-9397-08002B2CF9AE}" pid="7" name="MSIP_Label_53b7f65a-a061-4122-8b95-5e3cd808f35a_ActionId">
    <vt:lpwstr>2ab33f9a-d145-49be-91f2-17619c2208af</vt:lpwstr>
  </property>
  <property fmtid="{D5CDD505-2E9C-101B-9397-08002B2CF9AE}" pid="8" name="MSIP_Label_53b7f65a-a061-4122-8b95-5e3cd808f35a_ContentBits">
    <vt:lpwstr>0</vt:lpwstr>
  </property>
</Properties>
</file>