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74711" w14:textId="2C9E4D85" w:rsidR="00B43E18" w:rsidRDefault="008847CB" w:rsidP="003E5E59">
      <w:pPr>
        <w:pStyle w:val="NoSpacing"/>
        <w:rPr>
          <w:rFonts w:ascii="Century Gothic" w:hAnsi="Century Gothic" w:cstheme="minorBidi"/>
          <w:b/>
          <w:bCs/>
          <w:kern w:val="2"/>
          <w14:ligatures w14:val="standardContextual"/>
        </w:rPr>
      </w:pPr>
      <w:r w:rsidRPr="008847CB">
        <w:rPr>
          <w:rFonts w:ascii="Century Gothic" w:hAnsi="Century Gothic" w:cstheme="minorBidi"/>
          <w:b/>
          <w:bCs/>
          <w:kern w:val="2"/>
          <w14:ligatures w14:val="standardContextual"/>
        </w:rPr>
        <w:t>Spotlight on insurance claims for power</w:t>
      </w:r>
      <w:r w:rsidR="003C6ED7">
        <w:rPr>
          <w:rFonts w:ascii="Century Gothic" w:hAnsi="Century Gothic" w:cstheme="minorBidi"/>
          <w:b/>
          <w:bCs/>
          <w:kern w:val="2"/>
          <w14:ligatures w14:val="standardContextual"/>
        </w:rPr>
        <w:t xml:space="preserve"> </w:t>
      </w:r>
      <w:r w:rsidRPr="008847CB">
        <w:rPr>
          <w:rFonts w:ascii="Century Gothic" w:hAnsi="Century Gothic" w:cstheme="minorBidi"/>
          <w:b/>
          <w:bCs/>
          <w:kern w:val="2"/>
          <w14:ligatures w14:val="standardContextual"/>
        </w:rPr>
        <w:t>sports dealers</w:t>
      </w:r>
    </w:p>
    <w:p w14:paraId="04815870" w14:textId="77777777" w:rsidR="008847CB" w:rsidRDefault="008847CB" w:rsidP="003E5E59">
      <w:pPr>
        <w:pStyle w:val="NoSpacing"/>
        <w:rPr>
          <w:rFonts w:ascii="Century Gothic" w:hAnsi="Century Gothic" w:cstheme="minorBidi"/>
          <w:b/>
          <w:bCs/>
          <w:kern w:val="2"/>
          <w14:ligatures w14:val="standardContextual"/>
        </w:rPr>
      </w:pPr>
    </w:p>
    <w:p w14:paraId="499EA404" w14:textId="024BAFA7" w:rsidR="008847CB" w:rsidRPr="00320CA4" w:rsidRDefault="008847CB" w:rsidP="008847CB">
      <w:pPr>
        <w:pStyle w:val="NoSpacing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Did you know that although the number of power</w:t>
      </w:r>
      <w:r w:rsidR="003C6ED7">
        <w:rPr>
          <w:rFonts w:ascii="Century Gothic" w:hAnsi="Century Gothic" w:cs="Arial"/>
        </w:rPr>
        <w:t xml:space="preserve"> </w:t>
      </w:r>
      <w:r>
        <w:rPr>
          <w:rFonts w:ascii="Century Gothic" w:hAnsi="Century Gothic" w:cs="Arial"/>
        </w:rPr>
        <w:t>sports dealer claims has decreased over the last three years</w:t>
      </w:r>
      <w:r w:rsidRPr="00320CA4">
        <w:rPr>
          <w:rFonts w:ascii="Century Gothic" w:hAnsi="Century Gothic" w:cs="Arial"/>
        </w:rPr>
        <w:t xml:space="preserve">, </w:t>
      </w:r>
      <w:r>
        <w:rPr>
          <w:rFonts w:ascii="Century Gothic" w:hAnsi="Century Gothic" w:cs="Arial"/>
        </w:rPr>
        <w:t xml:space="preserve">the </w:t>
      </w:r>
      <w:r w:rsidRPr="00320CA4">
        <w:rPr>
          <w:rFonts w:ascii="Century Gothic" w:hAnsi="Century Gothic" w:cs="Arial"/>
        </w:rPr>
        <w:t xml:space="preserve">average </w:t>
      </w:r>
      <w:r>
        <w:rPr>
          <w:rFonts w:ascii="Century Gothic" w:hAnsi="Century Gothic" w:cs="Arial"/>
        </w:rPr>
        <w:t xml:space="preserve">claim </w:t>
      </w:r>
      <w:r w:rsidRPr="00320CA4">
        <w:rPr>
          <w:rFonts w:ascii="Century Gothic" w:hAnsi="Century Gothic" w:cs="Arial"/>
        </w:rPr>
        <w:t>cost</w:t>
      </w:r>
      <w:r>
        <w:rPr>
          <w:rFonts w:ascii="Century Gothic" w:hAnsi="Century Gothic" w:cs="Arial"/>
        </w:rPr>
        <w:t>s</w:t>
      </w:r>
      <w:r w:rsidRPr="00320CA4">
        <w:rPr>
          <w:rFonts w:ascii="Century Gothic" w:hAnsi="Century Gothic" w:cs="Arial"/>
        </w:rPr>
        <w:t xml:space="preserve"> ha</w:t>
      </w:r>
      <w:r>
        <w:rPr>
          <w:rFonts w:ascii="Century Gothic" w:hAnsi="Century Gothic" w:cs="Arial"/>
        </w:rPr>
        <w:t>ve</w:t>
      </w:r>
      <w:r w:rsidRPr="00320CA4">
        <w:rPr>
          <w:rFonts w:ascii="Century Gothic" w:hAnsi="Century Gothic" w:cs="Arial"/>
        </w:rPr>
        <w:t xml:space="preserve"> increased</w:t>
      </w:r>
      <w:r>
        <w:rPr>
          <w:rFonts w:ascii="Century Gothic" w:hAnsi="Century Gothic" w:cs="Arial"/>
        </w:rPr>
        <w:t>? Fire</w:t>
      </w:r>
      <w:r w:rsidRPr="00320CA4">
        <w:rPr>
          <w:rFonts w:ascii="Century Gothic" w:hAnsi="Century Gothic" w:cs="Arial"/>
        </w:rPr>
        <w:t xml:space="preserve"> </w:t>
      </w:r>
      <w:r>
        <w:rPr>
          <w:rFonts w:ascii="Century Gothic" w:hAnsi="Century Gothic" w:cs="Arial"/>
        </w:rPr>
        <w:t>is</w:t>
      </w:r>
      <w:r w:rsidRPr="00320CA4">
        <w:rPr>
          <w:rFonts w:ascii="Century Gothic" w:hAnsi="Century Gothic" w:cs="Arial"/>
        </w:rPr>
        <w:t xml:space="preserve"> the leading hazard, accounting for </w:t>
      </w:r>
      <w:r>
        <w:rPr>
          <w:rFonts w:ascii="Century Gothic" w:hAnsi="Century Gothic" w:cs="Arial"/>
        </w:rPr>
        <w:t>74</w:t>
      </w:r>
      <w:r w:rsidRPr="00320CA4">
        <w:rPr>
          <w:rFonts w:ascii="Century Gothic" w:hAnsi="Century Gothic" w:cs="Arial"/>
        </w:rPr>
        <w:t xml:space="preserve">% of all losses. </w:t>
      </w:r>
    </w:p>
    <w:p w14:paraId="66070830" w14:textId="77777777" w:rsidR="008847CB" w:rsidRPr="00320CA4" w:rsidRDefault="008847CB" w:rsidP="008847CB">
      <w:pPr>
        <w:pStyle w:val="NoSpacing"/>
        <w:rPr>
          <w:rFonts w:ascii="Century Gothic" w:hAnsi="Century Gothic" w:cs="Arial"/>
        </w:rPr>
      </w:pPr>
    </w:p>
    <w:p w14:paraId="36D2185E" w14:textId="5010B578" w:rsidR="008847CB" w:rsidRDefault="008847CB" w:rsidP="008847CB">
      <w:pPr>
        <w:pStyle w:val="NoSpacing"/>
        <w:rPr>
          <w:rFonts w:ascii="Century Gothic" w:hAnsi="Century Gothic" w:cs="Arial"/>
        </w:rPr>
      </w:pPr>
      <w:r w:rsidRPr="00320CA4">
        <w:rPr>
          <w:rFonts w:ascii="Century Gothic" w:hAnsi="Century Gothic" w:cs="Arial"/>
        </w:rPr>
        <w:t xml:space="preserve">At Federated, we’ve been helping </w:t>
      </w:r>
      <w:r>
        <w:rPr>
          <w:rFonts w:ascii="Century Gothic" w:hAnsi="Century Gothic" w:cs="Arial"/>
        </w:rPr>
        <w:t>power</w:t>
      </w:r>
      <w:r w:rsidR="003C6ED7">
        <w:rPr>
          <w:rFonts w:ascii="Century Gothic" w:hAnsi="Century Gothic" w:cs="Arial"/>
        </w:rPr>
        <w:t xml:space="preserve"> </w:t>
      </w:r>
      <w:r>
        <w:rPr>
          <w:rFonts w:ascii="Century Gothic" w:hAnsi="Century Gothic" w:cs="Arial"/>
        </w:rPr>
        <w:t>sports dealers</w:t>
      </w:r>
      <w:r w:rsidRPr="00320CA4">
        <w:rPr>
          <w:rFonts w:ascii="Century Gothic" w:hAnsi="Century Gothic" w:cs="Arial"/>
        </w:rPr>
        <w:t xml:space="preserve"> like you protect their businesses for over 100 years. We know how important it is for you to avoid any unplanned delays. That’s why we've created </w:t>
      </w:r>
      <w:r w:rsidR="003C6ED7">
        <w:rPr>
          <w:rFonts w:ascii="Century Gothic" w:hAnsi="Century Gothic" w:cs="Arial"/>
        </w:rPr>
        <w:t>an overview</w:t>
      </w:r>
      <w:r w:rsidRPr="00320CA4">
        <w:rPr>
          <w:rFonts w:ascii="Century Gothic" w:hAnsi="Century Gothic" w:cs="Arial"/>
        </w:rPr>
        <w:t xml:space="preserve"> of the key losses specifically impacting your industry so you can better understand your potential exposures and take steps to help protect your </w:t>
      </w:r>
      <w:r>
        <w:rPr>
          <w:rFonts w:ascii="Century Gothic" w:hAnsi="Century Gothic" w:cs="Arial"/>
        </w:rPr>
        <w:t>business.</w:t>
      </w:r>
    </w:p>
    <w:p w14:paraId="6F0C7571" w14:textId="77777777" w:rsidR="003C6ED7" w:rsidRDefault="003C6ED7" w:rsidP="008847CB">
      <w:pPr>
        <w:pStyle w:val="NoSpacing"/>
        <w:rPr>
          <w:rFonts w:ascii="Century Gothic" w:hAnsi="Century Gothic" w:cs="Arial"/>
        </w:rPr>
      </w:pPr>
    </w:p>
    <w:p w14:paraId="12463A0F" w14:textId="2BA22E0B" w:rsidR="003C6ED7" w:rsidRPr="00320CA4" w:rsidRDefault="003C6ED7" w:rsidP="003C6ED7">
      <w:pPr>
        <w:pStyle w:val="NoSpacing"/>
        <w:jc w:val="center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[</w:t>
      </w:r>
      <w:hyperlink r:id="rId4" w:history="1">
        <w:r w:rsidRPr="00E37609">
          <w:rPr>
            <w:rStyle w:val="Hyperlink"/>
            <w:rFonts w:ascii="Century Gothic" w:hAnsi="Century Gothic" w:cs="Arial"/>
          </w:rPr>
          <w:t>Read now</w:t>
        </w:r>
      </w:hyperlink>
      <w:r>
        <w:rPr>
          <w:rFonts w:ascii="Century Gothic" w:hAnsi="Century Gothic" w:cs="Arial"/>
        </w:rPr>
        <w:t>]</w:t>
      </w:r>
    </w:p>
    <w:p w14:paraId="7712BE71" w14:textId="078D09E2" w:rsidR="00C23436" w:rsidRDefault="00EF75BB" w:rsidP="003E5E59">
      <w:pPr>
        <w:rPr>
          <w:rFonts w:ascii="Century Gothic" w:hAnsi="Century Gothic"/>
        </w:rPr>
      </w:pPr>
      <w:r>
        <w:rPr>
          <w:rFonts w:ascii="Century Gothic" w:hAnsi="Century Gothic"/>
        </w:rPr>
        <w:br/>
        <w:t xml:space="preserve">As a </w:t>
      </w:r>
      <w:r w:rsidRPr="006023DE">
        <w:rPr>
          <w:rFonts w:ascii="Century Gothic" w:hAnsi="Century Gothic"/>
        </w:rPr>
        <w:t>100%</w:t>
      </w:r>
      <w:r>
        <w:rPr>
          <w:rFonts w:ascii="Century Gothic" w:hAnsi="Century Gothic"/>
          <w:b/>
          <w:bCs/>
        </w:rPr>
        <w:t xml:space="preserve"> </w:t>
      </w:r>
      <w:r>
        <w:rPr>
          <w:rFonts w:ascii="Century Gothic" w:hAnsi="Century Gothic"/>
        </w:rPr>
        <w:t xml:space="preserve">Canadian-owned insurer, Federated Insurance is here to support you and your business. To learn more, visit </w:t>
      </w:r>
      <w:hyperlink r:id="rId5" w:history="1">
        <w:r w:rsidRPr="00A22171">
          <w:rPr>
            <w:rStyle w:val="Hyperlink"/>
            <w:rFonts w:ascii="Century Gothic" w:hAnsi="Century Gothic"/>
          </w:rPr>
          <w:t>www.federated.ca</w:t>
        </w:r>
      </w:hyperlink>
      <w:r>
        <w:t>,</w:t>
      </w:r>
      <w:r>
        <w:rPr>
          <w:rFonts w:ascii="Century Gothic" w:hAnsi="Century Gothic"/>
        </w:rPr>
        <w:t xml:space="preserve"> call us at 1.</w:t>
      </w:r>
      <w:r w:rsidRPr="00EC5179">
        <w:rPr>
          <w:rFonts w:ascii="Century Gothic" w:hAnsi="Century Gothic"/>
        </w:rPr>
        <w:t>855</w:t>
      </w:r>
      <w:r>
        <w:rPr>
          <w:rFonts w:ascii="Century Gothic" w:hAnsi="Century Gothic"/>
        </w:rPr>
        <w:t>.</w:t>
      </w:r>
      <w:r w:rsidRPr="00EC5179">
        <w:rPr>
          <w:rFonts w:ascii="Century Gothic" w:hAnsi="Century Gothic"/>
        </w:rPr>
        <w:t>436</w:t>
      </w:r>
      <w:r>
        <w:rPr>
          <w:rFonts w:ascii="Century Gothic" w:hAnsi="Century Gothic"/>
        </w:rPr>
        <w:t>.</w:t>
      </w:r>
      <w:r w:rsidRPr="00EC5179">
        <w:rPr>
          <w:rFonts w:ascii="Century Gothic" w:hAnsi="Century Gothic"/>
        </w:rPr>
        <w:t>0111</w:t>
      </w:r>
      <w:r>
        <w:rPr>
          <w:rFonts w:ascii="Century Gothic" w:hAnsi="Century Gothic"/>
        </w:rPr>
        <w:t xml:space="preserve">, or if you’re a Federated customer, you can contact your Commercial Insurance Specialist with any questions. </w:t>
      </w:r>
    </w:p>
    <w:p w14:paraId="0C22A909" w14:textId="77777777" w:rsidR="00B43E18" w:rsidRDefault="00B43E18" w:rsidP="003E5E59">
      <w:pPr>
        <w:rPr>
          <w:rFonts w:ascii="Century Gothic" w:hAnsi="Century Gothic"/>
        </w:rPr>
      </w:pPr>
    </w:p>
    <w:p w14:paraId="3BDEE8DA" w14:textId="77777777" w:rsidR="00B43E18" w:rsidRPr="00580CBD" w:rsidRDefault="00B43E18" w:rsidP="003E5E59">
      <w:pPr>
        <w:rPr>
          <w:rFonts w:ascii="Century Gothic" w:hAnsi="Century Gothic"/>
        </w:rPr>
      </w:pPr>
    </w:p>
    <w:sectPr w:rsidR="00B43E18" w:rsidRPr="00580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EB"/>
    <w:rsid w:val="00000970"/>
    <w:rsid w:val="00000FD3"/>
    <w:rsid w:val="00041C74"/>
    <w:rsid w:val="000562B2"/>
    <w:rsid w:val="00087B1C"/>
    <w:rsid w:val="00095C78"/>
    <w:rsid w:val="000C0661"/>
    <w:rsid w:val="000E21EB"/>
    <w:rsid w:val="00186B8E"/>
    <w:rsid w:val="001925AD"/>
    <w:rsid w:val="001B0A3F"/>
    <w:rsid w:val="001C2872"/>
    <w:rsid w:val="001D4B17"/>
    <w:rsid w:val="001F74E4"/>
    <w:rsid w:val="00205869"/>
    <w:rsid w:val="00220C48"/>
    <w:rsid w:val="00234E3D"/>
    <w:rsid w:val="00271180"/>
    <w:rsid w:val="00281014"/>
    <w:rsid w:val="002A6BD8"/>
    <w:rsid w:val="002A7925"/>
    <w:rsid w:val="002B03C5"/>
    <w:rsid w:val="002D5E56"/>
    <w:rsid w:val="00303240"/>
    <w:rsid w:val="0031492E"/>
    <w:rsid w:val="003A5D8F"/>
    <w:rsid w:val="003C6ED7"/>
    <w:rsid w:val="003C7AAB"/>
    <w:rsid w:val="003E5E59"/>
    <w:rsid w:val="003F2BC5"/>
    <w:rsid w:val="003F7949"/>
    <w:rsid w:val="00406C4D"/>
    <w:rsid w:val="00407ED0"/>
    <w:rsid w:val="00421D30"/>
    <w:rsid w:val="004251E9"/>
    <w:rsid w:val="00444783"/>
    <w:rsid w:val="0045493A"/>
    <w:rsid w:val="004B507B"/>
    <w:rsid w:val="004E0D73"/>
    <w:rsid w:val="00504900"/>
    <w:rsid w:val="00545D70"/>
    <w:rsid w:val="005530CC"/>
    <w:rsid w:val="0056355A"/>
    <w:rsid w:val="00580CBD"/>
    <w:rsid w:val="0058231B"/>
    <w:rsid w:val="005A0382"/>
    <w:rsid w:val="005C289C"/>
    <w:rsid w:val="006023DE"/>
    <w:rsid w:val="00670473"/>
    <w:rsid w:val="006C7FEB"/>
    <w:rsid w:val="00716412"/>
    <w:rsid w:val="0076708E"/>
    <w:rsid w:val="00777457"/>
    <w:rsid w:val="00787A0D"/>
    <w:rsid w:val="007C05D0"/>
    <w:rsid w:val="007D6489"/>
    <w:rsid w:val="0081103B"/>
    <w:rsid w:val="0081461C"/>
    <w:rsid w:val="0082544F"/>
    <w:rsid w:val="008847CB"/>
    <w:rsid w:val="008870AC"/>
    <w:rsid w:val="008D7AAB"/>
    <w:rsid w:val="008F061B"/>
    <w:rsid w:val="008F0856"/>
    <w:rsid w:val="00913363"/>
    <w:rsid w:val="00923163"/>
    <w:rsid w:val="00931515"/>
    <w:rsid w:val="009A54D9"/>
    <w:rsid w:val="009B457A"/>
    <w:rsid w:val="009B6F7D"/>
    <w:rsid w:val="00A22171"/>
    <w:rsid w:val="00A30DB1"/>
    <w:rsid w:val="00A50936"/>
    <w:rsid w:val="00A931EF"/>
    <w:rsid w:val="00AD798A"/>
    <w:rsid w:val="00B0600D"/>
    <w:rsid w:val="00B10714"/>
    <w:rsid w:val="00B34AA7"/>
    <w:rsid w:val="00B43E18"/>
    <w:rsid w:val="00B52960"/>
    <w:rsid w:val="00B60045"/>
    <w:rsid w:val="00BA1C97"/>
    <w:rsid w:val="00BB40F6"/>
    <w:rsid w:val="00BE0949"/>
    <w:rsid w:val="00BF7CE7"/>
    <w:rsid w:val="00C054C4"/>
    <w:rsid w:val="00C23436"/>
    <w:rsid w:val="00C85648"/>
    <w:rsid w:val="00CA01C4"/>
    <w:rsid w:val="00CB2A0F"/>
    <w:rsid w:val="00CF3A30"/>
    <w:rsid w:val="00D54B36"/>
    <w:rsid w:val="00D76613"/>
    <w:rsid w:val="00DB123F"/>
    <w:rsid w:val="00DC74EB"/>
    <w:rsid w:val="00DE3C8A"/>
    <w:rsid w:val="00DE7BBB"/>
    <w:rsid w:val="00E163C3"/>
    <w:rsid w:val="00E37609"/>
    <w:rsid w:val="00E603A5"/>
    <w:rsid w:val="00E64051"/>
    <w:rsid w:val="00E756CF"/>
    <w:rsid w:val="00EB005B"/>
    <w:rsid w:val="00EC4452"/>
    <w:rsid w:val="00EF75BB"/>
    <w:rsid w:val="00F17602"/>
    <w:rsid w:val="00F30DE1"/>
    <w:rsid w:val="00F45E30"/>
    <w:rsid w:val="00F5215B"/>
    <w:rsid w:val="00FD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E2E3"/>
  <w15:chartTrackingRefBased/>
  <w15:docId w15:val="{7555CE59-71F3-4559-B2FF-2CCD995D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05B"/>
    <w:rPr>
      <w:color w:val="0563C1" w:themeColor="hyperlink"/>
      <w:u w:val="single"/>
    </w:rPr>
  </w:style>
  <w:style w:type="paragraph" w:styleId="NoSpacing">
    <w:name w:val="No Spacing"/>
    <w:basedOn w:val="Normal"/>
    <w:uiPriority w:val="1"/>
    <w:qFormat/>
    <w:rsid w:val="00EB005B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87B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50936"/>
    <w:pPr>
      <w:spacing w:after="0" w:line="240" w:lineRule="auto"/>
    </w:pPr>
  </w:style>
  <w:style w:type="character" w:customStyle="1" w:styleId="font-century-gothic">
    <w:name w:val="font-century-gothic"/>
    <w:basedOn w:val="DefaultParagraphFont"/>
    <w:rsid w:val="004E0D73"/>
  </w:style>
  <w:style w:type="character" w:styleId="FollowedHyperlink">
    <w:name w:val="FollowedHyperlink"/>
    <w:basedOn w:val="DefaultParagraphFont"/>
    <w:uiPriority w:val="99"/>
    <w:semiHidden/>
    <w:unhideWhenUsed/>
    <w:rsid w:val="00BF7C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2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0674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67137674">
              <w:marLeft w:val="0"/>
              <w:marRight w:val="0"/>
              <w:marTop w:val="0"/>
              <w:marBottom w:val="0"/>
              <w:divBdr>
                <w:top w:val="single" w:sz="2" w:space="0" w:color="E0E0E1"/>
                <w:left w:val="single" w:sz="2" w:space="0" w:color="E0E0E1"/>
                <w:bottom w:val="single" w:sz="2" w:space="0" w:color="E0E0E1"/>
                <w:right w:val="single" w:sz="2" w:space="0" w:color="E0E0E1"/>
              </w:divBdr>
              <w:divsChild>
                <w:div w:id="1551109030">
                  <w:marLeft w:val="0"/>
                  <w:marRight w:val="0"/>
                  <w:marTop w:val="0"/>
                  <w:marBottom w:val="0"/>
                  <w:divBdr>
                    <w:top w:val="single" w:sz="2" w:space="0" w:color="E0E0E1"/>
                    <w:left w:val="single" w:sz="2" w:space="0" w:color="E0E0E1"/>
                    <w:bottom w:val="single" w:sz="2" w:space="0" w:color="E0E0E1"/>
                    <w:right w:val="single" w:sz="2" w:space="0" w:color="E0E0E1"/>
                  </w:divBdr>
                  <w:divsChild>
                    <w:div w:id="8365332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0E0E1"/>
                        <w:left w:val="single" w:sz="2" w:space="0" w:color="E0E0E1"/>
                        <w:bottom w:val="single" w:sz="2" w:space="0" w:color="E0E0E1"/>
                        <w:right w:val="single" w:sz="2" w:space="0" w:color="E0E0E1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ederated.ca/?utm_source=association&amp;utm_medium=newsletter&amp;utm_campaign=3&amp;utm_term=fed-website" TargetMode="External"/><Relationship Id="rId4" Type="http://schemas.openxmlformats.org/officeDocument/2006/relationships/hyperlink" Target="https://www.federated.ca/wp-content/uploads/2026/09/4085-006-Top-Risk-Facing-Powersports-Dealers-v03E.pdf?utm_source=newsletter&amp;utm_medium=email&amp;utm_campaign=3&amp;utm_term=sept-2026-power-spor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Komenda</dc:creator>
  <cp:keywords/>
  <dc:description/>
  <cp:lastModifiedBy>Denisa Komenda</cp:lastModifiedBy>
  <cp:revision>11</cp:revision>
  <dcterms:created xsi:type="dcterms:W3CDTF">2026-04-22T20:41:00Z</dcterms:created>
  <dcterms:modified xsi:type="dcterms:W3CDTF">2026-09-11T20:14:00Z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7f65a-a061-4122-8b95-5e3cd808f35a_Enabled">
    <vt:lpwstr>true</vt:lpwstr>
  </property>
  <property fmtid="{D5CDD505-2E9C-101B-9397-08002B2CF9AE}" pid="3" name="MSIP_Label_53b7f65a-a061-4122-8b95-5e3cd808f35a_SetDate">
    <vt:lpwstr>2025-03-10T21:44:51Z</vt:lpwstr>
  </property>
  <property fmtid="{D5CDD505-2E9C-101B-9397-08002B2CF9AE}" pid="4" name="MSIP_Label_53b7f65a-a061-4122-8b95-5e3cd808f35a_Method">
    <vt:lpwstr>Standard</vt:lpwstr>
  </property>
  <property fmtid="{D5CDD505-2E9C-101B-9397-08002B2CF9AE}" pid="5" name="MSIP_Label_53b7f65a-a061-4122-8b95-5e3cd808f35a_Name">
    <vt:lpwstr>Protected</vt:lpwstr>
  </property>
  <property fmtid="{D5CDD505-2E9C-101B-9397-08002B2CF9AE}" pid="6" name="MSIP_Label_53b7f65a-a061-4122-8b95-5e3cd808f35a_SiteId">
    <vt:lpwstr>bcb80eda-c944-4481-b417-3a3d39dcc8ef</vt:lpwstr>
  </property>
  <property fmtid="{D5CDD505-2E9C-101B-9397-08002B2CF9AE}" pid="7" name="MSIP_Label_53b7f65a-a061-4122-8b95-5e3cd808f35a_ActionId">
    <vt:lpwstr>2ab33f9a-d145-49be-91f2-17619c2208af</vt:lpwstr>
  </property>
  <property fmtid="{D5CDD505-2E9C-101B-9397-08002B2CF9AE}" pid="8" name="MSIP_Label_53b7f65a-a061-4122-8b95-5e3cd808f35a_ContentBits">
    <vt:lpwstr>0</vt:lpwstr>
  </property>
</Properties>
</file>