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74711" w14:textId="67B6E869" w:rsidR="00B43E18" w:rsidRPr="00EE1385" w:rsidRDefault="003210FB" w:rsidP="003E5E59">
      <w:pPr>
        <w:pStyle w:val="NoSpacing"/>
        <w:rPr>
          <w:rFonts w:ascii="Century Gothic" w:hAnsi="Century Gothic" w:cstheme="minorBidi"/>
          <w:b/>
          <w:kern w:val="2"/>
          <w:lang w:val="fr-CA"/>
          <w14:ligatures w14:val="standardContextual"/>
        </w:rPr>
      </w:pPr>
      <w:bookmarkStart w:id="0" w:name="lt_pId000"/>
      <w:r w:rsidRPr="00EE1385">
        <w:rPr>
          <w:rFonts w:ascii="Century Gothic" w:hAnsi="Century Gothic" w:cstheme="minorBidi"/>
          <w:b/>
          <w:kern w:val="2"/>
          <w:lang w:val="fr-CA"/>
          <w14:ligatures w14:val="standardContextual"/>
        </w:rPr>
        <w:t>Gros plan sur les sinistres</w:t>
      </w:r>
      <w:r w:rsidR="00DF76D7" w:rsidRPr="00EE1385">
        <w:rPr>
          <w:rFonts w:ascii="Century Gothic" w:hAnsi="Century Gothic" w:cstheme="minorBidi"/>
          <w:b/>
          <w:kern w:val="2"/>
          <w:lang w:val="fr-CA"/>
          <w14:ligatures w14:val="standardContextual"/>
        </w:rPr>
        <w:t> </w:t>
      </w:r>
      <w:r w:rsidRPr="00EE1385">
        <w:rPr>
          <w:rFonts w:ascii="Century Gothic" w:hAnsi="Century Gothic" w:cstheme="minorBidi"/>
          <w:b/>
          <w:kern w:val="2"/>
          <w:lang w:val="fr-CA"/>
          <w14:ligatures w14:val="standardContextual"/>
        </w:rPr>
        <w:t>: Concessionnaires d</w:t>
      </w:r>
      <w:r w:rsidR="00776365" w:rsidRPr="00EE1385">
        <w:rPr>
          <w:rFonts w:ascii="Century Gothic" w:hAnsi="Century Gothic" w:cstheme="minorBidi"/>
          <w:b/>
          <w:kern w:val="2"/>
          <w:lang w:val="fr-CA"/>
          <w14:ligatures w14:val="standardContextual"/>
        </w:rPr>
        <w:t>’</w:t>
      </w:r>
      <w:r w:rsidRPr="00EE1385">
        <w:rPr>
          <w:rFonts w:ascii="Century Gothic" w:hAnsi="Century Gothic" w:cstheme="minorBidi"/>
          <w:b/>
          <w:kern w:val="2"/>
          <w:lang w:val="fr-CA"/>
          <w14:ligatures w14:val="standardContextual"/>
        </w:rPr>
        <w:t>équipement de sports motorisés</w:t>
      </w:r>
      <w:bookmarkEnd w:id="0"/>
    </w:p>
    <w:p w14:paraId="04815870" w14:textId="77777777" w:rsidR="008847CB" w:rsidRPr="00EE1385" w:rsidRDefault="008847CB" w:rsidP="003E5E59">
      <w:pPr>
        <w:pStyle w:val="NoSpacing"/>
        <w:rPr>
          <w:rFonts w:ascii="Century Gothic" w:hAnsi="Century Gothic" w:cstheme="minorBidi"/>
          <w:b/>
          <w:bCs/>
          <w:kern w:val="2"/>
          <w:lang w:val="fr-CA"/>
          <w14:ligatures w14:val="standardContextual"/>
        </w:rPr>
      </w:pPr>
    </w:p>
    <w:p w14:paraId="499EA404" w14:textId="6E865015" w:rsidR="008847CB" w:rsidRPr="00EE1385" w:rsidRDefault="003210FB" w:rsidP="008847CB">
      <w:pPr>
        <w:pStyle w:val="NoSpacing"/>
        <w:rPr>
          <w:rFonts w:ascii="Century Gothic" w:hAnsi="Century Gothic" w:cs="Arial"/>
          <w:lang w:val="fr-CA"/>
        </w:rPr>
      </w:pPr>
      <w:bookmarkStart w:id="1" w:name="lt_pId001"/>
      <w:r w:rsidRPr="00EE1385">
        <w:rPr>
          <w:rFonts w:ascii="Century Gothic" w:hAnsi="Century Gothic" w:cs="Arial"/>
          <w:lang w:val="fr-CA"/>
        </w:rPr>
        <w:t>Saviez-vous qu</w:t>
      </w:r>
      <w:r w:rsidR="00776365" w:rsidRPr="00EE1385">
        <w:rPr>
          <w:rFonts w:ascii="Century Gothic" w:hAnsi="Century Gothic" w:cs="Arial"/>
          <w:lang w:val="fr-CA"/>
        </w:rPr>
        <w:t>’</w:t>
      </w:r>
      <w:r w:rsidRPr="00EE1385">
        <w:rPr>
          <w:rFonts w:ascii="Century Gothic" w:hAnsi="Century Gothic" w:cs="Arial"/>
          <w:lang w:val="fr-CA"/>
        </w:rPr>
        <w:t>au cours des trois dernières années, le nombre de sinistres touchant les concessionnaires d</w:t>
      </w:r>
      <w:r w:rsidR="00776365" w:rsidRPr="00EE1385">
        <w:rPr>
          <w:rFonts w:ascii="Century Gothic" w:hAnsi="Century Gothic" w:cs="Arial"/>
          <w:lang w:val="fr-CA"/>
        </w:rPr>
        <w:t>’</w:t>
      </w:r>
      <w:r w:rsidRPr="00EE1385">
        <w:rPr>
          <w:rFonts w:ascii="Century Gothic" w:hAnsi="Century Gothic" w:cs="Arial"/>
          <w:lang w:val="fr-CA"/>
        </w:rPr>
        <w:t>équipement de sports motorisés a diminué, mais que leur coût moyen a augmenté?</w:t>
      </w:r>
      <w:bookmarkEnd w:id="1"/>
      <w:r w:rsidR="00115DD5" w:rsidRPr="00EE1385">
        <w:rPr>
          <w:rFonts w:ascii="Century Gothic" w:hAnsi="Century Gothic" w:cs="Arial"/>
          <w:lang w:val="fr-CA"/>
        </w:rPr>
        <w:t xml:space="preserve"> </w:t>
      </w:r>
      <w:bookmarkStart w:id="2" w:name="lt_pId002"/>
      <w:proofErr w:type="spellStart"/>
      <w:r w:rsidR="00835D98" w:rsidRPr="00835D98">
        <w:rPr>
          <w:rFonts w:ascii="Century Gothic" w:hAnsi="Century Gothic" w:cs="Arial"/>
        </w:rPr>
        <w:t>L</w:t>
      </w:r>
      <w:r w:rsidR="00463E60">
        <w:rPr>
          <w:rFonts w:ascii="Century Gothic" w:hAnsi="Century Gothic" w:cs="Arial"/>
        </w:rPr>
        <w:t>’</w:t>
      </w:r>
      <w:r w:rsidR="00835D98" w:rsidRPr="00835D98">
        <w:rPr>
          <w:rFonts w:ascii="Century Gothic" w:hAnsi="Century Gothic" w:cs="Arial"/>
        </w:rPr>
        <w:t>incendie</w:t>
      </w:r>
      <w:proofErr w:type="spellEnd"/>
      <w:r w:rsidR="00835D98" w:rsidRPr="00835D98">
        <w:rPr>
          <w:rFonts w:ascii="Century Gothic" w:hAnsi="Century Gothic" w:cs="Arial"/>
        </w:rPr>
        <w:t xml:space="preserve">, qui </w:t>
      </w:r>
      <w:proofErr w:type="spellStart"/>
      <w:r w:rsidR="00835D98" w:rsidRPr="00835D98">
        <w:rPr>
          <w:rFonts w:ascii="Century Gothic" w:hAnsi="Century Gothic" w:cs="Arial"/>
        </w:rPr>
        <w:t>représente</w:t>
      </w:r>
      <w:proofErr w:type="spellEnd"/>
      <w:r w:rsidR="00835D98" w:rsidRPr="00835D98">
        <w:rPr>
          <w:rFonts w:ascii="Century Gothic" w:hAnsi="Century Gothic" w:cs="Arial"/>
        </w:rPr>
        <w:t xml:space="preserve"> à </w:t>
      </w:r>
      <w:proofErr w:type="spellStart"/>
      <w:r w:rsidR="00835D98" w:rsidRPr="00835D98">
        <w:rPr>
          <w:rFonts w:ascii="Century Gothic" w:hAnsi="Century Gothic" w:cs="Arial"/>
        </w:rPr>
        <w:t>lui</w:t>
      </w:r>
      <w:proofErr w:type="spellEnd"/>
      <w:r w:rsidR="00835D98" w:rsidRPr="00835D98">
        <w:rPr>
          <w:rFonts w:ascii="Century Gothic" w:hAnsi="Century Gothic" w:cs="Arial"/>
        </w:rPr>
        <w:t xml:space="preserve"> seul 74</w:t>
      </w:r>
      <w:r w:rsidR="00463E60">
        <w:rPr>
          <w:rFonts w:ascii="Century Gothic" w:hAnsi="Century Gothic" w:cs="Arial"/>
        </w:rPr>
        <w:t> </w:t>
      </w:r>
      <w:r w:rsidR="00835D98" w:rsidRPr="00835D98">
        <w:rPr>
          <w:rFonts w:ascii="Century Gothic" w:hAnsi="Century Gothic" w:cs="Arial"/>
        </w:rPr>
        <w:t xml:space="preserve">% du </w:t>
      </w:r>
      <w:proofErr w:type="spellStart"/>
      <w:r w:rsidR="00835D98" w:rsidRPr="00835D98">
        <w:rPr>
          <w:rFonts w:ascii="Century Gothic" w:hAnsi="Century Gothic" w:cs="Arial"/>
        </w:rPr>
        <w:t>coût</w:t>
      </w:r>
      <w:proofErr w:type="spellEnd"/>
      <w:r w:rsidR="00835D98" w:rsidRPr="00835D98">
        <w:rPr>
          <w:rFonts w:ascii="Century Gothic" w:hAnsi="Century Gothic" w:cs="Arial"/>
        </w:rPr>
        <w:t xml:space="preserve"> total de </w:t>
      </w:r>
      <w:proofErr w:type="spellStart"/>
      <w:r w:rsidR="00835D98" w:rsidRPr="00835D98">
        <w:rPr>
          <w:rFonts w:ascii="Century Gothic" w:hAnsi="Century Gothic" w:cs="Arial"/>
        </w:rPr>
        <w:t>tous</w:t>
      </w:r>
      <w:proofErr w:type="spellEnd"/>
      <w:r w:rsidR="00835D98" w:rsidRPr="00835D98">
        <w:rPr>
          <w:rFonts w:ascii="Century Gothic" w:hAnsi="Century Gothic" w:cs="Arial"/>
        </w:rPr>
        <w:t xml:space="preserve"> les </w:t>
      </w:r>
      <w:proofErr w:type="spellStart"/>
      <w:r w:rsidR="00835D98" w:rsidRPr="00835D98">
        <w:rPr>
          <w:rFonts w:ascii="Century Gothic" w:hAnsi="Century Gothic" w:cs="Arial"/>
        </w:rPr>
        <w:t>sinistres</w:t>
      </w:r>
      <w:proofErr w:type="spellEnd"/>
      <w:r w:rsidR="00835D98" w:rsidRPr="00835D98">
        <w:rPr>
          <w:rFonts w:ascii="Century Gothic" w:hAnsi="Century Gothic" w:cs="Arial"/>
        </w:rPr>
        <w:t xml:space="preserve">, </w:t>
      </w:r>
      <w:proofErr w:type="spellStart"/>
      <w:r w:rsidR="00835D98" w:rsidRPr="00835D98">
        <w:rPr>
          <w:rFonts w:ascii="Century Gothic" w:hAnsi="Century Gothic" w:cs="Arial"/>
        </w:rPr>
        <w:t>est</w:t>
      </w:r>
      <w:proofErr w:type="spellEnd"/>
      <w:r w:rsidR="00835D98" w:rsidRPr="00835D98">
        <w:rPr>
          <w:rFonts w:ascii="Century Gothic" w:hAnsi="Century Gothic" w:cs="Arial"/>
        </w:rPr>
        <w:t xml:space="preserve"> le </w:t>
      </w:r>
      <w:proofErr w:type="spellStart"/>
      <w:r w:rsidR="00835D98" w:rsidRPr="00835D98">
        <w:rPr>
          <w:rFonts w:ascii="Century Gothic" w:hAnsi="Century Gothic" w:cs="Arial"/>
        </w:rPr>
        <w:t>risque</w:t>
      </w:r>
      <w:proofErr w:type="spellEnd"/>
      <w:r w:rsidR="00835D98" w:rsidRPr="00835D98">
        <w:rPr>
          <w:rFonts w:ascii="Century Gothic" w:hAnsi="Century Gothic" w:cs="Arial"/>
        </w:rPr>
        <w:t xml:space="preserve"> le plus important.</w:t>
      </w:r>
      <w:bookmarkEnd w:id="2"/>
      <w:r w:rsidR="00115DD5" w:rsidRPr="00EE1385">
        <w:rPr>
          <w:rFonts w:ascii="Century Gothic" w:hAnsi="Century Gothic" w:cs="Arial"/>
          <w:lang w:val="fr-CA"/>
        </w:rPr>
        <w:t xml:space="preserve"> </w:t>
      </w:r>
    </w:p>
    <w:p w14:paraId="66070830" w14:textId="77777777" w:rsidR="008847CB" w:rsidRPr="00EE1385" w:rsidRDefault="008847CB" w:rsidP="008847CB">
      <w:pPr>
        <w:pStyle w:val="NoSpacing"/>
        <w:rPr>
          <w:rFonts w:ascii="Century Gothic" w:hAnsi="Century Gothic" w:cs="Arial"/>
          <w:lang w:val="fr-CA"/>
        </w:rPr>
      </w:pPr>
    </w:p>
    <w:p w14:paraId="36D2185E" w14:textId="07442072" w:rsidR="008847CB" w:rsidRPr="00EE1385" w:rsidRDefault="003210FB" w:rsidP="008847CB">
      <w:pPr>
        <w:pStyle w:val="NoSpacing"/>
        <w:rPr>
          <w:rFonts w:ascii="Century Gothic" w:hAnsi="Century Gothic" w:cs="Arial"/>
          <w:lang w:val="fr-CA"/>
        </w:rPr>
      </w:pPr>
      <w:bookmarkStart w:id="3" w:name="lt_pId003"/>
      <w:r w:rsidRPr="00EE1385">
        <w:rPr>
          <w:rFonts w:ascii="Century Gothic" w:hAnsi="Century Gothic" w:cs="Arial"/>
          <w:lang w:val="fr-CA"/>
        </w:rPr>
        <w:t>Depuis plus de 100 ans, Les assurances Federated aide les concessionnaires d</w:t>
      </w:r>
      <w:r w:rsidR="00776365" w:rsidRPr="00EE1385">
        <w:rPr>
          <w:rFonts w:ascii="Century Gothic" w:hAnsi="Century Gothic" w:cs="Arial"/>
          <w:lang w:val="fr-CA"/>
        </w:rPr>
        <w:t>’</w:t>
      </w:r>
      <w:r w:rsidRPr="00EE1385">
        <w:rPr>
          <w:rFonts w:ascii="Century Gothic" w:hAnsi="Century Gothic" w:cs="Arial"/>
          <w:lang w:val="fr-CA"/>
        </w:rPr>
        <w:t>équipement de sports motorisés, comme vous, à protéger leur entreprise.</w:t>
      </w:r>
      <w:bookmarkEnd w:id="3"/>
      <w:r w:rsidR="00115DD5" w:rsidRPr="00EE1385">
        <w:rPr>
          <w:rFonts w:ascii="Century Gothic" w:hAnsi="Century Gothic" w:cs="Arial"/>
          <w:lang w:val="fr-CA"/>
        </w:rPr>
        <w:t xml:space="preserve"> </w:t>
      </w:r>
      <w:bookmarkStart w:id="4" w:name="lt_pId004"/>
      <w:r w:rsidR="00115DD5" w:rsidRPr="00EE1385">
        <w:rPr>
          <w:rFonts w:ascii="Century Gothic" w:hAnsi="Century Gothic" w:cs="Arial"/>
          <w:lang w:val="fr-CA"/>
        </w:rPr>
        <w:t>Nous savons combien il est important pour vous d</w:t>
      </w:r>
      <w:r w:rsidR="00776365" w:rsidRPr="00EE1385">
        <w:rPr>
          <w:rFonts w:ascii="Century Gothic" w:hAnsi="Century Gothic" w:cs="Arial"/>
          <w:lang w:val="fr-CA"/>
        </w:rPr>
        <w:t>’</w:t>
      </w:r>
      <w:r w:rsidR="00115DD5" w:rsidRPr="00EE1385">
        <w:rPr>
          <w:rFonts w:ascii="Century Gothic" w:hAnsi="Century Gothic" w:cs="Arial"/>
          <w:lang w:val="fr-CA"/>
        </w:rPr>
        <w:t>éviter les retards imprévus.</w:t>
      </w:r>
      <w:bookmarkEnd w:id="4"/>
      <w:r w:rsidR="00115DD5" w:rsidRPr="00EE1385">
        <w:rPr>
          <w:rFonts w:ascii="Century Gothic" w:hAnsi="Century Gothic" w:cs="Arial"/>
          <w:lang w:val="fr-CA"/>
        </w:rPr>
        <w:t xml:space="preserve"> </w:t>
      </w:r>
      <w:bookmarkStart w:id="5" w:name="lt_pId005"/>
      <w:r w:rsidR="00115DD5" w:rsidRPr="00EE1385">
        <w:rPr>
          <w:rFonts w:ascii="Century Gothic" w:hAnsi="Century Gothic" w:cs="Arial"/>
          <w:lang w:val="fr-CA"/>
        </w:rPr>
        <w:t>C</w:t>
      </w:r>
      <w:r w:rsidR="00776365" w:rsidRPr="00EE1385">
        <w:rPr>
          <w:rFonts w:ascii="Century Gothic" w:hAnsi="Century Gothic" w:cs="Arial"/>
          <w:lang w:val="fr-CA"/>
        </w:rPr>
        <w:t>’</w:t>
      </w:r>
      <w:r w:rsidR="00115DD5" w:rsidRPr="00EE1385">
        <w:rPr>
          <w:rFonts w:ascii="Century Gothic" w:hAnsi="Century Gothic" w:cs="Arial"/>
          <w:lang w:val="fr-CA"/>
        </w:rPr>
        <w:t>est pourquoi nous avons créé un résumé des grandes tendances en matière de sinistres dans votre secteur. Vous pourrez ainsi mieux comprendre les risques qui vous guettent et prendre les mesures nécessaires pour mieux protéger votre commerce.</w:t>
      </w:r>
      <w:bookmarkEnd w:id="5"/>
    </w:p>
    <w:p w14:paraId="6F0C7571" w14:textId="77777777" w:rsidR="003C6ED7" w:rsidRPr="00EE1385" w:rsidRDefault="003C6ED7" w:rsidP="008847CB">
      <w:pPr>
        <w:pStyle w:val="NoSpacing"/>
        <w:rPr>
          <w:rFonts w:ascii="Century Gothic" w:hAnsi="Century Gothic" w:cs="Arial"/>
          <w:lang w:val="fr-CA"/>
        </w:rPr>
      </w:pPr>
    </w:p>
    <w:p w14:paraId="12463A0F" w14:textId="5783EB72" w:rsidR="003C6ED7" w:rsidRPr="00EE1385" w:rsidRDefault="00115DD5" w:rsidP="003C6ED7">
      <w:pPr>
        <w:pStyle w:val="NoSpacing"/>
        <w:jc w:val="center"/>
        <w:rPr>
          <w:rFonts w:ascii="Century Gothic" w:hAnsi="Century Gothic" w:cs="Arial"/>
          <w:lang w:val="fr-CA"/>
        </w:rPr>
      </w:pPr>
      <w:bookmarkStart w:id="6" w:name="lt_pId006"/>
      <w:r w:rsidRPr="00EE1385">
        <w:rPr>
          <w:rFonts w:ascii="Century Gothic" w:hAnsi="Century Gothic" w:cs="Arial"/>
          <w:lang w:val="fr-CA"/>
        </w:rPr>
        <w:t>[</w:t>
      </w:r>
      <w:hyperlink r:id="rId6" w:history="1">
        <w:r w:rsidRPr="00302A3C">
          <w:rPr>
            <w:rStyle w:val="Hyperlink"/>
            <w:rFonts w:ascii="Century Gothic" w:hAnsi="Century Gothic" w:cs="Arial"/>
            <w:lang w:val="fr-CA"/>
          </w:rPr>
          <w:t>Lire maintenant</w:t>
        </w:r>
      </w:hyperlink>
      <w:r w:rsidRPr="00EE1385">
        <w:rPr>
          <w:rFonts w:ascii="Century Gothic" w:hAnsi="Century Gothic" w:cs="Arial"/>
          <w:lang w:val="fr-CA"/>
        </w:rPr>
        <w:t>]</w:t>
      </w:r>
      <w:bookmarkEnd w:id="6"/>
    </w:p>
    <w:p w14:paraId="7712BE71" w14:textId="109E571D" w:rsidR="00C23436" w:rsidRPr="00776365" w:rsidRDefault="004305A7" w:rsidP="003E5E59">
      <w:pPr>
        <w:rPr>
          <w:rFonts w:ascii="Century Gothic" w:hAnsi="Century Gothic"/>
          <w:lang w:val="fr-CA"/>
        </w:rPr>
      </w:pPr>
      <w:r w:rsidRPr="00EE1385">
        <w:rPr>
          <w:rFonts w:ascii="Century Gothic" w:hAnsi="Century Gothic"/>
          <w:lang w:val="fr-CA"/>
        </w:rPr>
        <w:br/>
      </w:r>
      <w:bookmarkStart w:id="7" w:name="lt_pId007"/>
      <w:r w:rsidR="003210FB" w:rsidRPr="00EE1385">
        <w:rPr>
          <w:rFonts w:ascii="Century Gothic" w:hAnsi="Century Gothic"/>
          <w:lang w:val="fr-CA"/>
        </w:rPr>
        <w:t>Les assurances Federated est une société canadienne à 100</w:t>
      </w:r>
      <w:r w:rsidR="00DF76D7" w:rsidRPr="00EE1385">
        <w:rPr>
          <w:rFonts w:ascii="Century Gothic" w:hAnsi="Century Gothic"/>
          <w:lang w:val="fr-CA"/>
        </w:rPr>
        <w:t> </w:t>
      </w:r>
      <w:r w:rsidR="003210FB" w:rsidRPr="00EE1385">
        <w:rPr>
          <w:rFonts w:ascii="Century Gothic" w:hAnsi="Century Gothic"/>
          <w:lang w:val="fr-CA"/>
        </w:rPr>
        <w:t>%. Nous sommes là pour vous soutenir, vous et votre entreprise.</w:t>
      </w:r>
      <w:bookmarkEnd w:id="7"/>
      <w:r w:rsidRPr="00EE1385">
        <w:rPr>
          <w:rFonts w:ascii="Century Gothic" w:hAnsi="Century Gothic"/>
          <w:lang w:val="fr-CA"/>
        </w:rPr>
        <w:t xml:space="preserve"> </w:t>
      </w:r>
      <w:bookmarkStart w:id="8" w:name="lt_pId008"/>
      <w:r w:rsidRPr="00EE1385">
        <w:rPr>
          <w:rFonts w:ascii="Century Gothic" w:hAnsi="Century Gothic"/>
          <w:lang w:val="fr-CA"/>
        </w:rPr>
        <w:t xml:space="preserve">Pour en savoir plus, visitez le </w:t>
      </w:r>
      <w:hyperlink r:id="rId7" w:history="1">
        <w:r w:rsidR="00302A3C">
          <w:rPr>
            <w:rStyle w:val="Hyperlink"/>
            <w:rFonts w:ascii="Century Gothic" w:hAnsi="Century Gothic"/>
            <w:lang w:val="fr-CA"/>
          </w:rPr>
          <w:t>www.federated.ca</w:t>
        </w:r>
      </w:hyperlink>
      <w:r w:rsidR="005135B6" w:rsidRPr="00EE1385">
        <w:rPr>
          <w:rFonts w:ascii="Century Gothic" w:hAnsi="Century Gothic"/>
          <w:lang w:val="fr-CA"/>
        </w:rPr>
        <w:t xml:space="preserve"> </w:t>
      </w:r>
      <w:r w:rsidRPr="00EE1385">
        <w:rPr>
          <w:rFonts w:ascii="Century Gothic" w:hAnsi="Century Gothic"/>
          <w:lang w:val="fr-CA"/>
        </w:rPr>
        <w:t>ou appelez-nous au 1</w:t>
      </w:r>
      <w:r w:rsidR="002D5D09" w:rsidRPr="00EE1385">
        <w:rPr>
          <w:rFonts w:ascii="Century Gothic" w:hAnsi="Century Gothic"/>
          <w:lang w:val="fr-CA"/>
        </w:rPr>
        <w:t>-</w:t>
      </w:r>
      <w:r w:rsidRPr="00EE1385">
        <w:rPr>
          <w:rFonts w:ascii="Century Gothic" w:hAnsi="Century Gothic"/>
          <w:lang w:val="fr-CA"/>
        </w:rPr>
        <w:t>855</w:t>
      </w:r>
      <w:r w:rsidR="002D5D09" w:rsidRPr="00EE1385">
        <w:rPr>
          <w:rFonts w:ascii="Century Gothic" w:hAnsi="Century Gothic"/>
          <w:lang w:val="fr-CA"/>
        </w:rPr>
        <w:t>-</w:t>
      </w:r>
      <w:r w:rsidRPr="00EE1385">
        <w:rPr>
          <w:rFonts w:ascii="Century Gothic" w:hAnsi="Century Gothic"/>
          <w:lang w:val="fr-CA"/>
        </w:rPr>
        <w:t>436</w:t>
      </w:r>
      <w:r w:rsidR="002D5D09" w:rsidRPr="00EE1385">
        <w:rPr>
          <w:rFonts w:ascii="Century Gothic" w:hAnsi="Century Gothic"/>
          <w:lang w:val="fr-CA"/>
        </w:rPr>
        <w:t>-</w:t>
      </w:r>
      <w:r w:rsidRPr="00EE1385">
        <w:rPr>
          <w:rFonts w:ascii="Century Gothic" w:hAnsi="Century Gothic"/>
          <w:lang w:val="fr-CA"/>
        </w:rPr>
        <w:t>0111. Si vous êtes déjà client des Assurances Federated, communiquez vos questions à votre agent en assurance de dommages.</w:t>
      </w:r>
      <w:bookmarkEnd w:id="8"/>
      <w:r w:rsidRPr="00776365">
        <w:rPr>
          <w:rFonts w:ascii="Century Gothic" w:hAnsi="Century Gothic"/>
          <w:lang w:val="fr-CA"/>
        </w:rPr>
        <w:t xml:space="preserve"> </w:t>
      </w:r>
    </w:p>
    <w:p w14:paraId="0C22A909" w14:textId="77777777" w:rsidR="00B43E18" w:rsidRPr="00364BC5" w:rsidRDefault="00B43E18" w:rsidP="003E5E59">
      <w:pPr>
        <w:rPr>
          <w:rFonts w:ascii="Century Gothic" w:hAnsi="Century Gothic"/>
          <w:lang w:val="fr-CA"/>
        </w:rPr>
      </w:pPr>
    </w:p>
    <w:p w14:paraId="3BDEE8DA" w14:textId="77777777" w:rsidR="00B43E18" w:rsidRPr="00364BC5" w:rsidRDefault="00B43E18" w:rsidP="003E5E59">
      <w:pPr>
        <w:rPr>
          <w:rFonts w:ascii="Century Gothic" w:hAnsi="Century Gothic"/>
          <w:lang w:val="fr-CA"/>
        </w:rPr>
      </w:pPr>
    </w:p>
    <w:sectPr w:rsidR="00B43E18" w:rsidRPr="00364BC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A44A4" w14:textId="77777777" w:rsidR="008034AF" w:rsidRDefault="008034AF" w:rsidP="00DF76D7">
      <w:pPr>
        <w:spacing w:after="0" w:line="240" w:lineRule="auto"/>
      </w:pPr>
      <w:r>
        <w:separator/>
      </w:r>
    </w:p>
  </w:endnote>
  <w:endnote w:type="continuationSeparator" w:id="0">
    <w:p w14:paraId="282313B9" w14:textId="77777777" w:rsidR="008034AF" w:rsidRDefault="008034AF" w:rsidP="00DF7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E311" w14:textId="77777777" w:rsidR="00DF76D7" w:rsidRDefault="00DF7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338D" w14:textId="77777777" w:rsidR="00DF76D7" w:rsidRDefault="00DF76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4FA6" w14:textId="77777777" w:rsidR="00DF76D7" w:rsidRDefault="00DF7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3181" w14:textId="77777777" w:rsidR="008034AF" w:rsidRDefault="008034AF" w:rsidP="00DF76D7">
      <w:pPr>
        <w:spacing w:after="0" w:line="240" w:lineRule="auto"/>
      </w:pPr>
      <w:r>
        <w:separator/>
      </w:r>
    </w:p>
  </w:footnote>
  <w:footnote w:type="continuationSeparator" w:id="0">
    <w:p w14:paraId="7469523A" w14:textId="77777777" w:rsidR="008034AF" w:rsidRDefault="008034AF" w:rsidP="00DF7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3E1ED" w14:textId="77777777" w:rsidR="00DF76D7" w:rsidRDefault="00DF7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4884" w14:textId="77777777" w:rsidR="00DF76D7" w:rsidRDefault="00DF76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6B48" w14:textId="77777777" w:rsidR="00DF76D7" w:rsidRDefault="00DF76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EB"/>
    <w:rsid w:val="00000970"/>
    <w:rsid w:val="00000FD3"/>
    <w:rsid w:val="00041C74"/>
    <w:rsid w:val="000562B2"/>
    <w:rsid w:val="00087B1C"/>
    <w:rsid w:val="00095C78"/>
    <w:rsid w:val="000C0661"/>
    <w:rsid w:val="000E21EB"/>
    <w:rsid w:val="00115DD5"/>
    <w:rsid w:val="001327DD"/>
    <w:rsid w:val="00186B8E"/>
    <w:rsid w:val="001925AD"/>
    <w:rsid w:val="001B0A3F"/>
    <w:rsid w:val="001C2872"/>
    <w:rsid w:val="001D4B17"/>
    <w:rsid w:val="001F74E4"/>
    <w:rsid w:val="00205869"/>
    <w:rsid w:val="00220C48"/>
    <w:rsid w:val="00234E3D"/>
    <w:rsid w:val="00271180"/>
    <w:rsid w:val="00281014"/>
    <w:rsid w:val="002A6BD8"/>
    <w:rsid w:val="002A7925"/>
    <w:rsid w:val="002B03C5"/>
    <w:rsid w:val="002D5D09"/>
    <w:rsid w:val="002D5E56"/>
    <w:rsid w:val="00302A3C"/>
    <w:rsid w:val="00303240"/>
    <w:rsid w:val="0031492E"/>
    <w:rsid w:val="00320CA4"/>
    <w:rsid w:val="003210FB"/>
    <w:rsid w:val="00350910"/>
    <w:rsid w:val="00364BC5"/>
    <w:rsid w:val="003A5D8F"/>
    <w:rsid w:val="003C6ED7"/>
    <w:rsid w:val="003C7AAB"/>
    <w:rsid w:val="003E5E59"/>
    <w:rsid w:val="003F2BC5"/>
    <w:rsid w:val="003F7949"/>
    <w:rsid w:val="00406C4D"/>
    <w:rsid w:val="00407ED0"/>
    <w:rsid w:val="00421D30"/>
    <w:rsid w:val="004305A7"/>
    <w:rsid w:val="00444783"/>
    <w:rsid w:val="0045493A"/>
    <w:rsid w:val="00463E60"/>
    <w:rsid w:val="004B507B"/>
    <w:rsid w:val="004E0D73"/>
    <w:rsid w:val="005030A6"/>
    <w:rsid w:val="00504900"/>
    <w:rsid w:val="005135B6"/>
    <w:rsid w:val="00545D70"/>
    <w:rsid w:val="005530CC"/>
    <w:rsid w:val="0056355A"/>
    <w:rsid w:val="00580CBD"/>
    <w:rsid w:val="0058231B"/>
    <w:rsid w:val="005A0382"/>
    <w:rsid w:val="005C289C"/>
    <w:rsid w:val="006023DE"/>
    <w:rsid w:val="00670473"/>
    <w:rsid w:val="006C7FEB"/>
    <w:rsid w:val="00716412"/>
    <w:rsid w:val="00763BC8"/>
    <w:rsid w:val="0076708E"/>
    <w:rsid w:val="00776365"/>
    <w:rsid w:val="00777457"/>
    <w:rsid w:val="00787A0D"/>
    <w:rsid w:val="007C05D0"/>
    <w:rsid w:val="007D6489"/>
    <w:rsid w:val="008034AF"/>
    <w:rsid w:val="0081103B"/>
    <w:rsid w:val="0081461C"/>
    <w:rsid w:val="0082544F"/>
    <w:rsid w:val="00835D98"/>
    <w:rsid w:val="008847CB"/>
    <w:rsid w:val="008870AC"/>
    <w:rsid w:val="008D7AAB"/>
    <w:rsid w:val="008F061B"/>
    <w:rsid w:val="008F0856"/>
    <w:rsid w:val="00913363"/>
    <w:rsid w:val="00923163"/>
    <w:rsid w:val="00931515"/>
    <w:rsid w:val="009A54D9"/>
    <w:rsid w:val="009B457A"/>
    <w:rsid w:val="009B6F7D"/>
    <w:rsid w:val="00A30DB1"/>
    <w:rsid w:val="00A50936"/>
    <w:rsid w:val="00A75647"/>
    <w:rsid w:val="00A931EF"/>
    <w:rsid w:val="00AD798A"/>
    <w:rsid w:val="00B0600D"/>
    <w:rsid w:val="00B10714"/>
    <w:rsid w:val="00B34AA7"/>
    <w:rsid w:val="00B43E18"/>
    <w:rsid w:val="00B52960"/>
    <w:rsid w:val="00B60045"/>
    <w:rsid w:val="00BA1C97"/>
    <w:rsid w:val="00BB40F6"/>
    <w:rsid w:val="00BE0949"/>
    <w:rsid w:val="00BF7CE7"/>
    <w:rsid w:val="00C054C4"/>
    <w:rsid w:val="00C23436"/>
    <w:rsid w:val="00C85648"/>
    <w:rsid w:val="00CA01C4"/>
    <w:rsid w:val="00CB2A0F"/>
    <w:rsid w:val="00CC3F62"/>
    <w:rsid w:val="00CF3A30"/>
    <w:rsid w:val="00D54B36"/>
    <w:rsid w:val="00D76613"/>
    <w:rsid w:val="00DA1ADF"/>
    <w:rsid w:val="00DB123F"/>
    <w:rsid w:val="00DC74EB"/>
    <w:rsid w:val="00DD5E04"/>
    <w:rsid w:val="00DE3C8A"/>
    <w:rsid w:val="00DE7BBB"/>
    <w:rsid w:val="00DF76D7"/>
    <w:rsid w:val="00E163C3"/>
    <w:rsid w:val="00E603A5"/>
    <w:rsid w:val="00E64051"/>
    <w:rsid w:val="00E756CF"/>
    <w:rsid w:val="00EB005B"/>
    <w:rsid w:val="00EC4452"/>
    <w:rsid w:val="00EE1385"/>
    <w:rsid w:val="00EF75BB"/>
    <w:rsid w:val="00F17602"/>
    <w:rsid w:val="00F30DE1"/>
    <w:rsid w:val="00F45E30"/>
    <w:rsid w:val="00F5215B"/>
    <w:rsid w:val="00FC050E"/>
    <w:rsid w:val="00FD1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E2E3"/>
  <w15:chartTrackingRefBased/>
  <w15:docId w15:val="{7555CE59-71F3-4559-B2FF-2CCD995D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005B"/>
    <w:rPr>
      <w:color w:val="0563C1" w:themeColor="hyperlink"/>
      <w:u w:val="single"/>
    </w:rPr>
  </w:style>
  <w:style w:type="paragraph" w:styleId="NoSpacing">
    <w:name w:val="No Spacing"/>
    <w:basedOn w:val="Normal"/>
    <w:uiPriority w:val="1"/>
    <w:qFormat/>
    <w:rsid w:val="00EB005B"/>
    <w:pPr>
      <w:spacing w:after="0"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087B1C"/>
    <w:rPr>
      <w:color w:val="605E5C"/>
      <w:shd w:val="clear" w:color="auto" w:fill="E1DFDD"/>
    </w:rPr>
  </w:style>
  <w:style w:type="paragraph" w:styleId="Revision">
    <w:name w:val="Revision"/>
    <w:hidden/>
    <w:uiPriority w:val="99"/>
    <w:semiHidden/>
    <w:rsid w:val="00A50936"/>
    <w:pPr>
      <w:spacing w:after="0" w:line="240" w:lineRule="auto"/>
    </w:pPr>
  </w:style>
  <w:style w:type="character" w:customStyle="1" w:styleId="font-century-gothic">
    <w:name w:val="font-century-gothic"/>
    <w:basedOn w:val="DefaultParagraphFont"/>
    <w:rsid w:val="004E0D73"/>
  </w:style>
  <w:style w:type="character" w:styleId="FollowedHyperlink">
    <w:name w:val="FollowedHyperlink"/>
    <w:basedOn w:val="DefaultParagraphFont"/>
    <w:uiPriority w:val="99"/>
    <w:semiHidden/>
    <w:unhideWhenUsed/>
    <w:rsid w:val="00BF7CE7"/>
    <w:rPr>
      <w:color w:val="954F72" w:themeColor="followedHyperlink"/>
      <w:u w:val="single"/>
    </w:rPr>
  </w:style>
  <w:style w:type="paragraph" w:styleId="Header">
    <w:name w:val="header"/>
    <w:basedOn w:val="Normal"/>
    <w:link w:val="HeaderChar"/>
    <w:uiPriority w:val="99"/>
    <w:unhideWhenUsed/>
    <w:rsid w:val="00DF76D7"/>
    <w:pPr>
      <w:tabs>
        <w:tab w:val="center" w:pos="4320"/>
        <w:tab w:val="right" w:pos="8640"/>
      </w:tabs>
      <w:spacing w:after="0" w:line="240" w:lineRule="auto"/>
    </w:pPr>
  </w:style>
  <w:style w:type="character" w:customStyle="1" w:styleId="HeaderChar">
    <w:name w:val="Header Char"/>
    <w:basedOn w:val="DefaultParagraphFont"/>
    <w:link w:val="Header"/>
    <w:uiPriority w:val="99"/>
    <w:rsid w:val="00DF76D7"/>
  </w:style>
  <w:style w:type="paragraph" w:styleId="Footer">
    <w:name w:val="footer"/>
    <w:basedOn w:val="Normal"/>
    <w:link w:val="FooterChar"/>
    <w:uiPriority w:val="99"/>
    <w:unhideWhenUsed/>
    <w:rsid w:val="00DF76D7"/>
    <w:pPr>
      <w:tabs>
        <w:tab w:val="center" w:pos="4320"/>
        <w:tab w:val="right" w:pos="8640"/>
      </w:tabs>
      <w:spacing w:after="0" w:line="240" w:lineRule="auto"/>
    </w:pPr>
  </w:style>
  <w:style w:type="character" w:customStyle="1" w:styleId="FooterChar">
    <w:name w:val="Footer Char"/>
    <w:basedOn w:val="DefaultParagraphFont"/>
    <w:link w:val="Footer"/>
    <w:uiPriority w:val="99"/>
    <w:rsid w:val="00DF7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federated.ca/fr/?utm_source=association&amp;utm_medium=newsletter&amp;utm_campaign=3&amp;utm_term=fed-websit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derated.ca/wp-content/uploads/2026/09/4085-006-Top-Risk-Facing-Powersports-Dealers-v04F.pdf?utm_source=newsletter&amp;utm_medium=email&amp;utm_campaign=3&amp;utm_term=sept-2026-power-sport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228</Words>
  <Characters>1303</Characters>
  <Application>Microsoft Office Word</Application>
  <DocSecurity>0</DocSecurity>
  <Lines>10</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Komenda</dc:creator>
  <cp:lastModifiedBy>Denisa Komenda</cp:lastModifiedBy>
  <cp:revision>4</cp:revision>
  <cp:lastPrinted>2026-08-17T15:57:00Z</cp:lastPrinted>
  <dcterms:created xsi:type="dcterms:W3CDTF">2026-08-19T13:29:00Z</dcterms:created>
  <dcterms:modified xsi:type="dcterms:W3CDTF">2026-09-11T20:11:00Z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b7f65a-a061-4122-8b95-5e3cd808f35a_ActionId">
    <vt:lpwstr>2ab33f9a-d145-49be-91f2-17619c2208af</vt:lpwstr>
  </property>
  <property fmtid="{D5CDD505-2E9C-101B-9397-08002B2CF9AE}" pid="3" name="MSIP_Label_53b7f65a-a061-4122-8b95-5e3cd808f35a_ContentBits">
    <vt:lpwstr>0</vt:lpwstr>
  </property>
  <property fmtid="{D5CDD505-2E9C-101B-9397-08002B2CF9AE}" pid="4" name="MSIP_Label_53b7f65a-a061-4122-8b95-5e3cd808f35a_Enabled">
    <vt:lpwstr>true</vt:lpwstr>
  </property>
  <property fmtid="{D5CDD505-2E9C-101B-9397-08002B2CF9AE}" pid="5" name="MSIP_Label_53b7f65a-a061-4122-8b95-5e3cd808f35a_Method">
    <vt:lpwstr>Standard</vt:lpwstr>
  </property>
  <property fmtid="{D5CDD505-2E9C-101B-9397-08002B2CF9AE}" pid="6" name="MSIP_Label_53b7f65a-a061-4122-8b95-5e3cd808f35a_Name">
    <vt:lpwstr>Protected</vt:lpwstr>
  </property>
  <property fmtid="{D5CDD505-2E9C-101B-9397-08002B2CF9AE}" pid="7" name="MSIP_Label_53b7f65a-a061-4122-8b95-5e3cd808f35a_SetDate">
    <vt:lpwstr>2025-03-10T21:44:51Z</vt:lpwstr>
  </property>
  <property fmtid="{D5CDD505-2E9C-101B-9397-08002B2CF9AE}" pid="8" name="MSIP_Label_53b7f65a-a061-4122-8b95-5e3cd808f35a_SiteId">
    <vt:lpwstr>bcb80eda-c944-4481-b417-3a3d39dcc8ef</vt:lpwstr>
  </property>
</Properties>
</file>